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4A0" w:firstRow="1" w:lastRow="0" w:firstColumn="1" w:lastColumn="0" w:noHBand="0" w:noVBand="1"/>
      </w:tblPr>
      <w:tblGrid>
        <w:gridCol w:w="512"/>
        <w:gridCol w:w="6843"/>
        <w:gridCol w:w="2959"/>
      </w:tblGrid>
      <w:tr w:rsidR="00D557E1" w:rsidRPr="00D557E1" w14:paraId="25B00720" w14:textId="77777777" w:rsidTr="001F4A7A">
        <w:trPr>
          <w:trHeight w:val="282"/>
        </w:trPr>
        <w:tc>
          <w:tcPr>
            <w:tcW w:w="500" w:type="dxa"/>
            <w:vMerge w:val="restart"/>
            <w:tcBorders>
              <w:bottom w:val="nil"/>
            </w:tcBorders>
            <w:textDirection w:val="btLr"/>
          </w:tcPr>
          <w:p w14:paraId="7822734D" w14:textId="77777777" w:rsidR="00D557E1" w:rsidRPr="00D557E1" w:rsidRDefault="00D557E1" w:rsidP="00D557E1">
            <w:pPr>
              <w:tabs>
                <w:tab w:val="left" w:pos="6946"/>
              </w:tabs>
              <w:suppressAutoHyphens/>
              <w:spacing w:after="120" w:line="252" w:lineRule="auto"/>
              <w:ind w:left="175" w:right="113"/>
              <w:jc w:val="right"/>
              <w:rPr>
                <w:rFonts w:eastAsia="Arial" w:cs="Arial"/>
                <w:bCs w:val="0"/>
                <w:noProof w:val="0"/>
                <w:color w:val="365F91"/>
                <w:sz w:val="12"/>
                <w:szCs w:val="12"/>
                <w:lang w:val="en-GB"/>
              </w:rPr>
            </w:pPr>
            <w:r w:rsidRPr="00D557E1">
              <w:rPr>
                <w:rFonts w:ascii="SimSun" w:hAnsi="SimSun" w:cs="Microsoft YaHei" w:hint="eastAsia"/>
                <w:bCs w:val="0"/>
                <w:iCs/>
                <w:caps/>
                <w:noProof w:val="0"/>
                <w:color w:val="365F91"/>
                <w:kern w:val="32"/>
                <w:sz w:val="12"/>
                <w:szCs w:val="12"/>
                <w:lang w:val="zh-CN" w:eastAsia="en-GB"/>
              </w:rPr>
              <w:t>天气</w:t>
            </w:r>
            <w:r w:rsidRPr="00D557E1">
              <w:rPr>
                <w:rFonts w:ascii="SimSun" w:hAnsi="SimSun" w:cs="Arial"/>
                <w:bCs w:val="0"/>
                <w:iCs/>
                <w:caps/>
                <w:noProof w:val="0"/>
                <w:color w:val="365F91"/>
                <w:kern w:val="32"/>
                <w:sz w:val="12"/>
                <w:szCs w:val="12"/>
                <w:lang w:val="zh-CN" w:eastAsia="en-GB"/>
              </w:rPr>
              <w:t xml:space="preserve"> </w:t>
            </w:r>
            <w:r w:rsidRPr="00D557E1">
              <w:rPr>
                <w:rFonts w:ascii="SimSun" w:hAnsi="SimSun" w:cs="Microsoft YaHei" w:hint="eastAsia"/>
                <w:bCs w:val="0"/>
                <w:iCs/>
                <w:caps/>
                <w:noProof w:val="0"/>
                <w:color w:val="365F91"/>
                <w:kern w:val="32"/>
                <w:sz w:val="12"/>
                <w:szCs w:val="12"/>
                <w:lang w:val="zh-CN" w:eastAsia="en-GB"/>
              </w:rPr>
              <w:t>气候</w:t>
            </w:r>
            <w:r w:rsidRPr="00D557E1">
              <w:rPr>
                <w:rFonts w:ascii="SimSun" w:hAnsi="SimSun" w:cs="Arial"/>
                <w:bCs w:val="0"/>
                <w:iCs/>
                <w:caps/>
                <w:noProof w:val="0"/>
                <w:color w:val="365F91"/>
                <w:kern w:val="32"/>
                <w:sz w:val="12"/>
                <w:szCs w:val="12"/>
                <w:lang w:val="zh-CN" w:eastAsia="en-GB"/>
              </w:rPr>
              <w:t xml:space="preserve"> </w:t>
            </w:r>
            <w:r w:rsidRPr="00D557E1">
              <w:rPr>
                <w:rFonts w:ascii="SimSun" w:hAnsi="SimSun" w:cs="Microsoft YaHei" w:hint="eastAsia"/>
                <w:bCs w:val="0"/>
                <w:iCs/>
                <w:caps/>
                <w:noProof w:val="0"/>
                <w:color w:val="365F91"/>
                <w:kern w:val="32"/>
                <w:sz w:val="12"/>
                <w:szCs w:val="12"/>
                <w:lang w:val="zh-CN" w:eastAsia="en-GB"/>
              </w:rPr>
              <w:t>水</w:t>
            </w:r>
          </w:p>
        </w:tc>
        <w:tc>
          <w:tcPr>
            <w:tcW w:w="6852" w:type="dxa"/>
            <w:vMerge w:val="restart"/>
          </w:tcPr>
          <w:p w14:paraId="5CAE44E3" w14:textId="77777777" w:rsidR="00D557E1" w:rsidRPr="00D557E1" w:rsidRDefault="00D557E1" w:rsidP="00D557E1">
            <w:pPr>
              <w:tabs>
                <w:tab w:val="left" w:pos="1134"/>
                <w:tab w:val="left" w:pos="6946"/>
              </w:tabs>
              <w:suppressAutoHyphens/>
              <w:spacing w:after="120" w:line="252" w:lineRule="auto"/>
              <w:ind w:left="1134"/>
              <w:rPr>
                <w:rFonts w:eastAsia="Arial" w:cs="Tahoma"/>
                <w:b/>
                <w:noProof w:val="0"/>
                <w:color w:val="365F91"/>
                <w:szCs w:val="22"/>
                <w:lang w:val="en-GB"/>
              </w:rPr>
            </w:pPr>
            <w:r w:rsidRPr="00D557E1">
              <w:rPr>
                <w:rFonts w:eastAsia="Arial" w:cs="Arial"/>
                <w:bCs w:val="0"/>
                <w:color w:val="365F91"/>
                <w:szCs w:val="22"/>
              </w:rPr>
              <w:drawing>
                <wp:anchor distT="0" distB="0" distL="114300" distR="114300" simplePos="0" relativeHeight="251667968" behindDoc="1" locked="1" layoutInCell="1" allowOverlap="1" wp14:anchorId="05168E5E" wp14:editId="43487B27">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3410" cy="673100"/>
                          </a:xfrm>
                          <a:prstGeom prst="rect">
                            <a:avLst/>
                          </a:prstGeom>
                          <a:noFill/>
                          <a:ln>
                            <a:noFill/>
                          </a:ln>
                        </pic:spPr>
                      </pic:pic>
                    </a:graphicData>
                  </a:graphic>
                </wp:anchor>
              </w:drawing>
            </w:r>
            <w:r w:rsidRPr="00D557E1">
              <w:rPr>
                <w:rFonts w:ascii="Microsoft YaHei" w:eastAsia="Microsoft YaHei" w:hAnsi="Microsoft YaHei" w:cs="Arial"/>
                <w:b/>
                <w:iCs/>
                <w:caps/>
                <w:noProof w:val="0"/>
                <w:color w:val="365F91"/>
                <w:kern w:val="32"/>
                <w:lang w:val="zh-CN"/>
              </w:rPr>
              <w:t>世界</w:t>
            </w:r>
            <w:r w:rsidRPr="00D557E1">
              <w:rPr>
                <w:rFonts w:ascii="Microsoft YaHei" w:eastAsia="Microsoft YaHei" w:hAnsi="Microsoft YaHei" w:cs="Arial" w:hint="eastAsia"/>
                <w:b/>
                <w:iCs/>
                <w:caps/>
                <w:noProof w:val="0"/>
                <w:color w:val="365F91"/>
                <w:kern w:val="32"/>
                <w:lang w:val="zh-CN"/>
              </w:rPr>
              <w:t>气象组织</w:t>
            </w:r>
          </w:p>
          <w:p w14:paraId="2495924E" w14:textId="77777777" w:rsidR="00D557E1" w:rsidRPr="00D557E1" w:rsidRDefault="00D557E1" w:rsidP="00D557E1">
            <w:pPr>
              <w:tabs>
                <w:tab w:val="left" w:pos="1134"/>
                <w:tab w:val="left" w:pos="6946"/>
              </w:tabs>
              <w:suppressAutoHyphens/>
              <w:spacing w:after="120" w:line="252" w:lineRule="auto"/>
              <w:ind w:left="1134"/>
              <w:rPr>
                <w:rFonts w:eastAsia="Arial" w:cs="Tahoma"/>
                <w:b/>
                <w:bCs w:val="0"/>
                <w:noProof w:val="0"/>
                <w:color w:val="365F91"/>
                <w:spacing w:val="-2"/>
                <w:szCs w:val="22"/>
                <w:lang w:val="en-GB"/>
              </w:rPr>
            </w:pPr>
            <w:r w:rsidRPr="00D557E1">
              <w:rPr>
                <w:rFonts w:ascii="Microsoft YaHei" w:eastAsia="Microsoft YaHei" w:hAnsi="Microsoft YaHei" w:cs="Arial"/>
                <w:b/>
                <w:iCs/>
                <w:caps/>
                <w:noProof w:val="0"/>
                <w:color w:val="365F91"/>
                <w:kern w:val="32"/>
                <w:lang w:val="zh-CN"/>
              </w:rPr>
              <w:t>观测、基础设施与信息系统委员会</w:t>
            </w:r>
          </w:p>
          <w:p w14:paraId="191A8C03" w14:textId="77777777" w:rsidR="00D557E1" w:rsidRPr="00D557E1" w:rsidRDefault="00D557E1" w:rsidP="00D557E1">
            <w:pPr>
              <w:tabs>
                <w:tab w:val="left" w:pos="1134"/>
                <w:tab w:val="left" w:pos="6946"/>
              </w:tabs>
              <w:suppressAutoHyphens/>
              <w:spacing w:after="120" w:line="252" w:lineRule="auto"/>
              <w:ind w:left="1134"/>
              <w:rPr>
                <w:rFonts w:eastAsia="Arial" w:cs="Tahoma"/>
                <w:b/>
                <w:noProof w:val="0"/>
                <w:color w:val="365F91"/>
                <w:szCs w:val="22"/>
                <w:lang w:val="en-GB"/>
              </w:rPr>
            </w:pPr>
            <w:r w:rsidRPr="00D557E1">
              <w:rPr>
                <w:rFonts w:ascii="Microsoft YaHei" w:eastAsia="Microsoft YaHei" w:hAnsi="Microsoft YaHei" w:cs="Arial"/>
                <w:b/>
                <w:iCs/>
                <w:caps/>
                <w:noProof w:val="0"/>
                <w:color w:val="365F91"/>
                <w:kern w:val="32"/>
                <w:lang w:val="zh-CN"/>
              </w:rPr>
              <w:t>第</w:t>
            </w:r>
            <w:r w:rsidRPr="00D557E1">
              <w:rPr>
                <w:rFonts w:ascii="Microsoft YaHei" w:eastAsia="Microsoft YaHei" w:hAnsi="Microsoft YaHei" w:cs="Arial" w:hint="eastAsia"/>
                <w:b/>
                <w:iCs/>
                <w:caps/>
                <w:noProof w:val="0"/>
                <w:color w:val="365F91"/>
                <w:kern w:val="32"/>
                <w:lang w:val="zh-CN"/>
              </w:rPr>
              <w:t>三</w:t>
            </w:r>
            <w:r w:rsidRPr="00D557E1">
              <w:rPr>
                <w:rFonts w:ascii="Microsoft YaHei" w:eastAsia="Microsoft YaHei" w:hAnsi="Microsoft YaHei" w:cs="Arial"/>
                <w:b/>
                <w:iCs/>
                <w:caps/>
                <w:noProof w:val="0"/>
                <w:color w:val="365F91"/>
                <w:kern w:val="32"/>
                <w:lang w:val="zh-CN"/>
              </w:rPr>
              <w:t>次届会</w:t>
            </w:r>
            <w:r w:rsidRPr="00D557E1">
              <w:rPr>
                <w:rFonts w:eastAsia="Arial" w:cs="Arial"/>
                <w:b/>
                <w:bCs w:val="0"/>
                <w:noProof w:val="0"/>
                <w:snapToGrid w:val="0"/>
                <w:color w:val="365F91"/>
                <w:szCs w:val="22"/>
                <w:lang w:val="en-GB"/>
              </w:rPr>
              <w:br/>
            </w:r>
            <w:r w:rsidRPr="00D557E1">
              <w:rPr>
                <w:rFonts w:eastAsia="Arial" w:cs="Arial"/>
                <w:bCs w:val="0"/>
                <w:noProof w:val="0"/>
                <w:snapToGrid w:val="0"/>
                <w:color w:val="365F91"/>
                <w:szCs w:val="22"/>
                <w:lang w:val="en-GB"/>
              </w:rPr>
              <w:t>2024</w:t>
            </w:r>
            <w:r w:rsidRPr="00D557E1">
              <w:rPr>
                <w:rFonts w:ascii="SimSun" w:hAnsi="SimSun" w:cs="Arial" w:hint="eastAsia"/>
                <w:bCs w:val="0"/>
                <w:noProof w:val="0"/>
                <w:snapToGrid w:val="0"/>
                <w:color w:val="365F91"/>
                <w:szCs w:val="22"/>
                <w:lang w:val="en-GB"/>
              </w:rPr>
              <w:t>年</w:t>
            </w:r>
            <w:r w:rsidRPr="00D557E1">
              <w:rPr>
                <w:rFonts w:cs="Arial" w:hint="eastAsia"/>
                <w:bCs w:val="0"/>
                <w:noProof w:val="0"/>
                <w:snapToGrid w:val="0"/>
                <w:color w:val="365F91"/>
                <w:szCs w:val="22"/>
                <w:lang w:val="en-GB"/>
              </w:rPr>
              <w:t>4</w:t>
            </w:r>
            <w:r w:rsidRPr="00D557E1">
              <w:rPr>
                <w:rFonts w:cs="Arial" w:hint="eastAsia"/>
                <w:bCs w:val="0"/>
                <w:noProof w:val="0"/>
                <w:snapToGrid w:val="0"/>
                <w:color w:val="365F91"/>
                <w:szCs w:val="22"/>
                <w:lang w:val="en-GB"/>
              </w:rPr>
              <w:t>月</w:t>
            </w:r>
            <w:r w:rsidRPr="00D557E1">
              <w:rPr>
                <w:rFonts w:cs="Arial" w:hint="eastAsia"/>
                <w:bCs w:val="0"/>
                <w:noProof w:val="0"/>
                <w:snapToGrid w:val="0"/>
                <w:color w:val="365F91"/>
                <w:szCs w:val="22"/>
                <w:lang w:val="en-GB"/>
              </w:rPr>
              <w:t>1</w:t>
            </w:r>
            <w:r w:rsidRPr="00D557E1">
              <w:rPr>
                <w:rFonts w:cs="Arial"/>
                <w:bCs w:val="0"/>
                <w:noProof w:val="0"/>
                <w:snapToGrid w:val="0"/>
                <w:color w:val="365F91"/>
                <w:szCs w:val="22"/>
                <w:lang w:val="en-GB"/>
              </w:rPr>
              <w:t>5</w:t>
            </w:r>
            <w:r w:rsidRPr="00D557E1">
              <w:rPr>
                <w:rFonts w:cs="Arial" w:hint="eastAsia"/>
                <w:bCs w:val="0"/>
                <w:noProof w:val="0"/>
                <w:snapToGrid w:val="0"/>
                <w:color w:val="365F91"/>
                <w:szCs w:val="22"/>
                <w:lang w:val="en-GB"/>
              </w:rPr>
              <w:t>至</w:t>
            </w:r>
            <w:r w:rsidRPr="00D557E1">
              <w:rPr>
                <w:rFonts w:cs="Arial" w:hint="eastAsia"/>
                <w:bCs w:val="0"/>
                <w:noProof w:val="0"/>
                <w:snapToGrid w:val="0"/>
                <w:color w:val="365F91"/>
                <w:szCs w:val="22"/>
                <w:lang w:val="en-GB"/>
              </w:rPr>
              <w:t>1</w:t>
            </w:r>
            <w:r w:rsidRPr="00D557E1">
              <w:rPr>
                <w:rFonts w:cs="Arial"/>
                <w:bCs w:val="0"/>
                <w:noProof w:val="0"/>
                <w:snapToGrid w:val="0"/>
                <w:color w:val="365F91"/>
                <w:szCs w:val="22"/>
                <w:lang w:val="en-GB"/>
              </w:rPr>
              <w:t>9</w:t>
            </w:r>
            <w:r w:rsidRPr="00D557E1">
              <w:rPr>
                <w:rFonts w:cs="Arial" w:hint="eastAsia"/>
                <w:bCs w:val="0"/>
                <w:noProof w:val="0"/>
                <w:snapToGrid w:val="0"/>
                <w:color w:val="365F91"/>
                <w:szCs w:val="22"/>
                <w:lang w:val="en-GB"/>
              </w:rPr>
              <w:t>日，日内瓦</w:t>
            </w:r>
          </w:p>
        </w:tc>
        <w:tc>
          <w:tcPr>
            <w:tcW w:w="2962" w:type="dxa"/>
          </w:tcPr>
          <w:p w14:paraId="2A7A021E" w14:textId="77777777" w:rsidR="00D557E1" w:rsidRPr="00D557E1" w:rsidRDefault="00D557E1" w:rsidP="00D557E1">
            <w:pPr>
              <w:spacing w:after="60" w:line="240" w:lineRule="auto"/>
              <w:ind w:right="-108"/>
              <w:jc w:val="right"/>
              <w:rPr>
                <w:rFonts w:eastAsia="Arial" w:cs="Tahoma"/>
                <w:b/>
                <w:noProof w:val="0"/>
                <w:color w:val="365F91"/>
                <w:szCs w:val="22"/>
                <w:lang w:val="en-GB" w:eastAsia="en-US"/>
              </w:rPr>
            </w:pPr>
            <w:r w:rsidRPr="00D557E1">
              <w:rPr>
                <w:rFonts w:eastAsia="Arial" w:cs="Tahoma"/>
                <w:b/>
                <w:noProof w:val="0"/>
                <w:color w:val="365F91"/>
                <w:szCs w:val="22"/>
                <w:lang w:val="en-GB" w:eastAsia="en-US"/>
              </w:rPr>
              <w:t>INFCOM-3/</w:t>
            </w:r>
            <w:r w:rsidRPr="00D557E1">
              <w:rPr>
                <w:rFonts w:ascii="Microsoft YaHei" w:eastAsia="Microsoft YaHei" w:hAnsi="Microsoft YaHei" w:cs="Microsoft YaHei" w:hint="eastAsia"/>
                <w:b/>
                <w:noProof w:val="0"/>
                <w:color w:val="365F91"/>
                <w:szCs w:val="22"/>
              </w:rPr>
              <w:t>文件</w:t>
            </w:r>
            <w:r w:rsidRPr="00D557E1">
              <w:rPr>
                <w:rFonts w:eastAsia="Arial" w:cs="Tahoma"/>
                <w:b/>
                <w:noProof w:val="0"/>
                <w:color w:val="365F91"/>
                <w:szCs w:val="22"/>
                <w:lang w:val="en-GB" w:eastAsia="en-US"/>
              </w:rPr>
              <w:t>8.3(2)</w:t>
            </w:r>
          </w:p>
        </w:tc>
      </w:tr>
      <w:tr w:rsidR="00D557E1" w:rsidRPr="00D557E1" w14:paraId="427D74E9" w14:textId="77777777" w:rsidTr="001F4A7A">
        <w:trPr>
          <w:trHeight w:val="730"/>
        </w:trPr>
        <w:tc>
          <w:tcPr>
            <w:tcW w:w="500" w:type="dxa"/>
            <w:vMerge/>
            <w:tcBorders>
              <w:bottom w:val="nil"/>
            </w:tcBorders>
          </w:tcPr>
          <w:p w14:paraId="6D0E2260" w14:textId="77777777" w:rsidR="00D557E1" w:rsidRPr="00D557E1" w:rsidRDefault="00D557E1" w:rsidP="00D557E1">
            <w:pPr>
              <w:tabs>
                <w:tab w:val="left" w:pos="1134"/>
                <w:tab w:val="left" w:pos="6946"/>
              </w:tabs>
              <w:suppressAutoHyphens/>
              <w:spacing w:after="120" w:line="252" w:lineRule="auto"/>
              <w:ind w:left="1134"/>
              <w:rPr>
                <w:rFonts w:eastAsia="Arial" w:cs="Arial"/>
                <w:bCs w:val="0"/>
                <w:noProof w:val="0"/>
                <w:color w:val="365F91"/>
                <w:szCs w:val="22"/>
                <w:lang w:val="en-GB"/>
              </w:rPr>
            </w:pPr>
          </w:p>
        </w:tc>
        <w:tc>
          <w:tcPr>
            <w:tcW w:w="6852" w:type="dxa"/>
            <w:vMerge/>
          </w:tcPr>
          <w:p w14:paraId="5249AF37" w14:textId="77777777" w:rsidR="00D557E1" w:rsidRPr="00D557E1" w:rsidRDefault="00D557E1" w:rsidP="00D557E1">
            <w:pPr>
              <w:tabs>
                <w:tab w:val="left" w:pos="1134"/>
                <w:tab w:val="left" w:pos="6946"/>
              </w:tabs>
              <w:suppressAutoHyphens/>
              <w:spacing w:after="120" w:line="252" w:lineRule="auto"/>
              <w:ind w:left="1134"/>
              <w:rPr>
                <w:rFonts w:eastAsia="Arial" w:cs="Arial"/>
                <w:bCs w:val="0"/>
                <w:noProof w:val="0"/>
                <w:color w:val="365F91"/>
                <w:szCs w:val="22"/>
                <w:lang w:val="en-GB"/>
              </w:rPr>
            </w:pPr>
          </w:p>
        </w:tc>
        <w:tc>
          <w:tcPr>
            <w:tcW w:w="2962" w:type="dxa"/>
          </w:tcPr>
          <w:p w14:paraId="6FD3B203" w14:textId="1ABDF67A" w:rsidR="00D557E1" w:rsidRPr="00D557E1" w:rsidRDefault="00D557E1" w:rsidP="00D557E1">
            <w:pPr>
              <w:spacing w:before="120" w:after="60" w:line="240" w:lineRule="auto"/>
              <w:ind w:right="-108"/>
              <w:jc w:val="right"/>
              <w:rPr>
                <w:rFonts w:cs="Tahoma"/>
                <w:bCs w:val="0"/>
                <w:noProof w:val="0"/>
                <w:color w:val="365F91"/>
                <w:szCs w:val="22"/>
              </w:rPr>
            </w:pPr>
            <w:r w:rsidRPr="00D557E1">
              <w:rPr>
                <w:rFonts w:ascii="SimSun" w:hAnsi="SimSun" w:cs="Tahoma" w:hint="eastAsia"/>
                <w:bCs w:val="0"/>
                <w:noProof w:val="0"/>
                <w:color w:val="365F91"/>
                <w:szCs w:val="22"/>
                <w:lang w:val="en-GB"/>
              </w:rPr>
              <w:t>提交者：</w:t>
            </w:r>
            <w:r w:rsidRPr="00D557E1">
              <w:rPr>
                <w:rFonts w:eastAsia="Arial" w:cs="Tahoma"/>
                <w:bCs w:val="0"/>
                <w:noProof w:val="0"/>
                <w:color w:val="365F91"/>
                <w:szCs w:val="22"/>
                <w:lang w:val="en-GB" w:eastAsia="en-US"/>
              </w:rPr>
              <w:br/>
            </w:r>
            <w:r w:rsidRPr="00D557E1">
              <w:rPr>
                <w:rFonts w:cs="Tahoma" w:hint="eastAsia"/>
                <w:bCs w:val="0"/>
                <w:noProof w:val="0"/>
                <w:color w:val="365F91"/>
                <w:szCs w:val="22"/>
              </w:rPr>
              <w:t>主席</w:t>
            </w:r>
          </w:p>
          <w:p w14:paraId="2760FF8C" w14:textId="75DB5485" w:rsidR="00D557E1" w:rsidRPr="00D557E1" w:rsidRDefault="00D557E1" w:rsidP="00D557E1">
            <w:pPr>
              <w:spacing w:before="120" w:after="60" w:line="240" w:lineRule="auto"/>
              <w:ind w:right="-108"/>
              <w:jc w:val="right"/>
              <w:rPr>
                <w:rFonts w:eastAsia="Arial" w:cs="Tahoma"/>
                <w:bCs w:val="0"/>
                <w:noProof w:val="0"/>
                <w:color w:val="365F91"/>
                <w:szCs w:val="22"/>
                <w:lang w:val="en-GB" w:eastAsia="en-US"/>
              </w:rPr>
            </w:pPr>
            <w:r w:rsidRPr="00D557E1">
              <w:rPr>
                <w:rFonts w:eastAsia="Arial" w:cs="Tahoma"/>
                <w:bCs w:val="0"/>
                <w:noProof w:val="0"/>
                <w:color w:val="365F91"/>
                <w:szCs w:val="22"/>
                <w:lang w:val="en-GB" w:eastAsia="en-US"/>
              </w:rPr>
              <w:t>2024.</w:t>
            </w:r>
            <w:r w:rsidR="00DC5324">
              <w:rPr>
                <w:rFonts w:eastAsia="Arial" w:cs="Tahoma"/>
                <w:bCs w:val="0"/>
                <w:noProof w:val="0"/>
                <w:color w:val="365F91"/>
                <w:szCs w:val="22"/>
                <w:lang w:val="en-GB" w:eastAsia="en-US"/>
              </w:rPr>
              <w:t>4.17</w:t>
            </w:r>
          </w:p>
          <w:p w14:paraId="4F386B69" w14:textId="2D88BED7" w:rsidR="00D557E1" w:rsidRPr="00D557E1" w:rsidRDefault="00E87913" w:rsidP="00D557E1">
            <w:pPr>
              <w:spacing w:before="120" w:after="60" w:line="240" w:lineRule="auto"/>
              <w:ind w:right="-108"/>
              <w:jc w:val="right"/>
              <w:rPr>
                <w:rFonts w:eastAsia="Arial" w:cs="Tahoma"/>
                <w:b/>
                <w:noProof w:val="0"/>
                <w:color w:val="365F91"/>
                <w:szCs w:val="22"/>
                <w:lang w:val="en-GB" w:eastAsia="en-US"/>
              </w:rPr>
            </w:pPr>
            <w:r>
              <w:rPr>
                <w:rFonts w:eastAsia="Arial" w:cs="Tahoma"/>
                <w:b/>
                <w:noProof w:val="0"/>
                <w:color w:val="365F91"/>
                <w:szCs w:val="22"/>
                <w:lang w:val="en-GB" w:eastAsia="en-US"/>
              </w:rPr>
              <w:t>APPROVED</w:t>
            </w:r>
          </w:p>
        </w:tc>
      </w:tr>
    </w:tbl>
    <w:p w14:paraId="61FAD959" w14:textId="77777777" w:rsidR="00D557E1" w:rsidRPr="00D557E1" w:rsidRDefault="00D557E1" w:rsidP="00D557E1">
      <w:pPr>
        <w:spacing w:before="240" w:after="0" w:line="240" w:lineRule="auto"/>
        <w:ind w:left="2977" w:hanging="2977"/>
        <w:rPr>
          <w:rFonts w:ascii="Microsoft YaHei" w:eastAsia="Microsoft YaHei" w:hAnsi="Microsoft YaHei" w:cs="Microsoft YaHei"/>
          <w:bCs w:val="0"/>
          <w:noProof w:val="0"/>
        </w:rPr>
      </w:pPr>
      <w:r w:rsidRPr="00D557E1">
        <w:rPr>
          <w:rFonts w:ascii="Microsoft YaHei" w:eastAsia="Microsoft YaHei" w:hAnsi="Microsoft YaHei" w:cs="Microsoft YaHei" w:hint="eastAsia"/>
          <w:b/>
          <w:noProof w:val="0"/>
        </w:rPr>
        <w:t>议题</w:t>
      </w:r>
      <w:r w:rsidRPr="00D557E1">
        <w:rPr>
          <w:rFonts w:eastAsia="Verdana"/>
          <w:b/>
          <w:noProof w:val="0"/>
          <w:lang w:val="en-GB" w:eastAsia="zh-TW"/>
        </w:rPr>
        <w:t>8:</w:t>
      </w:r>
      <w:r w:rsidRPr="00D557E1">
        <w:rPr>
          <w:rFonts w:eastAsia="Verdana"/>
          <w:b/>
          <w:noProof w:val="0"/>
          <w:lang w:val="en-GB" w:eastAsia="zh-TW"/>
        </w:rPr>
        <w:tab/>
      </w:r>
      <w:r w:rsidRPr="00D557E1">
        <w:rPr>
          <w:rFonts w:ascii="Microsoft YaHei" w:eastAsia="Microsoft YaHei" w:hAnsi="Microsoft YaHei" w:cs="Microsoft YaHei" w:hint="eastAsia"/>
          <w:b/>
          <w:noProof w:val="0"/>
        </w:rPr>
        <w:t>技术决定</w:t>
      </w:r>
    </w:p>
    <w:p w14:paraId="6F7108D7" w14:textId="77777777" w:rsidR="00D557E1" w:rsidRPr="00D557E1" w:rsidRDefault="00D557E1" w:rsidP="00D557E1">
      <w:pPr>
        <w:spacing w:before="240" w:after="0" w:line="240" w:lineRule="auto"/>
        <w:ind w:left="2977" w:hanging="2977"/>
        <w:rPr>
          <w:bCs w:val="0"/>
          <w:noProof w:val="0"/>
        </w:rPr>
      </w:pPr>
      <w:r w:rsidRPr="00D557E1">
        <w:rPr>
          <w:rFonts w:ascii="Microsoft YaHei" w:eastAsia="Microsoft YaHei" w:hAnsi="Microsoft YaHei" w:cs="Microsoft YaHei" w:hint="eastAsia"/>
          <w:b/>
          <w:noProof w:val="0"/>
        </w:rPr>
        <w:t>议题</w:t>
      </w:r>
      <w:r w:rsidRPr="00D557E1">
        <w:rPr>
          <w:rFonts w:eastAsia="Verdana"/>
          <w:b/>
          <w:noProof w:val="0"/>
          <w:lang w:val="en-GB" w:eastAsia="zh-TW"/>
        </w:rPr>
        <w:t>8.3:</w:t>
      </w:r>
      <w:r w:rsidRPr="00D557E1">
        <w:rPr>
          <w:rFonts w:eastAsia="Verdana"/>
          <w:b/>
          <w:noProof w:val="0"/>
          <w:lang w:val="en-GB" w:eastAsia="zh-TW"/>
        </w:rPr>
        <w:tab/>
        <w:t>WMO</w:t>
      </w:r>
      <w:r w:rsidRPr="00D557E1">
        <w:rPr>
          <w:rFonts w:ascii="Microsoft YaHei" w:eastAsia="Microsoft YaHei" w:hAnsi="Microsoft YaHei" w:cs="Microsoft YaHei" w:hint="eastAsia"/>
          <w:b/>
          <w:noProof w:val="0"/>
        </w:rPr>
        <w:t>信息系统</w:t>
      </w:r>
    </w:p>
    <w:p w14:paraId="5E6D1451" w14:textId="77777777" w:rsidR="00D557E1" w:rsidRPr="00D557E1" w:rsidRDefault="00D557E1" w:rsidP="00D557E1">
      <w:pPr>
        <w:keepNext/>
        <w:keepLines/>
        <w:spacing w:before="360" w:after="120" w:line="240" w:lineRule="auto"/>
        <w:jc w:val="center"/>
        <w:outlineLvl w:val="0"/>
        <w:rPr>
          <w:b/>
          <w:caps/>
          <w:noProof w:val="0"/>
          <w:kern w:val="32"/>
          <w:sz w:val="24"/>
          <w:szCs w:val="24"/>
        </w:rPr>
      </w:pPr>
      <w:bookmarkStart w:id="0" w:name="_APPENDIX_A:_"/>
      <w:bookmarkEnd w:id="0"/>
      <w:r w:rsidRPr="00D557E1">
        <w:rPr>
          <w:rFonts w:ascii="Microsoft YaHei" w:eastAsia="Microsoft YaHei" w:hAnsi="Microsoft YaHei" w:cs="Microsoft YaHei" w:hint="eastAsia"/>
          <w:b/>
          <w:caps/>
          <w:noProof w:val="0"/>
          <w:kern w:val="32"/>
          <w:sz w:val="24"/>
          <w:szCs w:val="24"/>
        </w:rPr>
        <w:t>从</w:t>
      </w:r>
      <w:r w:rsidRPr="00D557E1">
        <w:rPr>
          <w:rFonts w:eastAsia="Verdana"/>
          <w:b/>
          <w:caps/>
          <w:noProof w:val="0"/>
          <w:kern w:val="32"/>
          <w:sz w:val="24"/>
          <w:szCs w:val="24"/>
          <w:lang w:val="en-GB" w:eastAsia="zh-TW"/>
        </w:rPr>
        <w:t>WIS 1.0</w:t>
      </w:r>
      <w:r w:rsidRPr="00D557E1">
        <w:rPr>
          <w:rFonts w:ascii="Microsoft YaHei" w:eastAsia="Microsoft YaHei" w:hAnsi="Microsoft YaHei" w:cs="Microsoft YaHei" w:hint="eastAsia"/>
          <w:b/>
          <w:caps/>
          <w:noProof w:val="0"/>
          <w:kern w:val="32"/>
          <w:sz w:val="24"/>
          <w:szCs w:val="24"/>
        </w:rPr>
        <w:t>和全球通信系统（</w:t>
      </w:r>
      <w:r w:rsidRPr="00D557E1">
        <w:rPr>
          <w:rFonts w:hint="eastAsia"/>
          <w:b/>
          <w:caps/>
          <w:noProof w:val="0"/>
          <w:kern w:val="32"/>
          <w:sz w:val="24"/>
          <w:szCs w:val="24"/>
        </w:rPr>
        <w:t>GTS</w:t>
      </w:r>
      <w:r w:rsidRPr="00D557E1">
        <w:rPr>
          <w:rFonts w:ascii="Microsoft YaHei" w:eastAsia="Microsoft YaHei" w:hAnsi="Microsoft YaHei" w:cs="Microsoft YaHei" w:hint="eastAsia"/>
          <w:b/>
          <w:caps/>
          <w:noProof w:val="0"/>
          <w:kern w:val="32"/>
          <w:sz w:val="24"/>
          <w:szCs w:val="24"/>
        </w:rPr>
        <w:t>）过渡到</w:t>
      </w:r>
      <w:r w:rsidRPr="00D557E1">
        <w:rPr>
          <w:rFonts w:eastAsia="Verdana"/>
          <w:b/>
          <w:caps/>
          <w:noProof w:val="0"/>
          <w:kern w:val="32"/>
          <w:sz w:val="24"/>
          <w:szCs w:val="24"/>
          <w:lang w:val="en-GB" w:eastAsia="zh-TW"/>
        </w:rPr>
        <w:t xml:space="preserve">WIS </w:t>
      </w:r>
      <w:r w:rsidRPr="00D557E1">
        <w:rPr>
          <w:rFonts w:hint="eastAsia"/>
          <w:b/>
          <w:caps/>
          <w:noProof w:val="0"/>
          <w:kern w:val="32"/>
          <w:sz w:val="24"/>
          <w:szCs w:val="24"/>
        </w:rPr>
        <w:t>2</w:t>
      </w:r>
      <w:r w:rsidRPr="00D557E1">
        <w:rPr>
          <w:rFonts w:eastAsia="Verdana"/>
          <w:b/>
          <w:caps/>
          <w:noProof w:val="0"/>
          <w:kern w:val="32"/>
          <w:sz w:val="24"/>
          <w:szCs w:val="24"/>
          <w:lang w:val="en-GB" w:eastAsia="zh-TW"/>
        </w:rPr>
        <w:t>.0</w:t>
      </w:r>
      <w:r w:rsidRPr="00D557E1">
        <w:rPr>
          <w:rFonts w:ascii="Microsoft YaHei" w:eastAsia="Microsoft YaHei" w:hAnsi="Microsoft YaHei" w:cs="Microsoft YaHei" w:hint="eastAsia"/>
          <w:b/>
          <w:caps/>
          <w:noProof w:val="0"/>
          <w:kern w:val="32"/>
          <w:sz w:val="24"/>
          <w:szCs w:val="24"/>
          <w:lang w:val="en-GB"/>
        </w:rPr>
        <w:t>，</w:t>
      </w:r>
      <w:r w:rsidRPr="00D557E1">
        <w:rPr>
          <w:rFonts w:ascii="Microsoft YaHei" w:eastAsia="Microsoft YaHei" w:hAnsi="Microsoft YaHei" w:cs="Microsoft YaHei" w:hint="eastAsia"/>
          <w:b/>
          <w:caps/>
          <w:noProof w:val="0"/>
          <w:kern w:val="32"/>
          <w:sz w:val="24"/>
          <w:szCs w:val="24"/>
        </w:rPr>
        <w:t>包括能力发展</w:t>
      </w:r>
    </w:p>
    <w:p w14:paraId="19B15D24" w14:textId="77777777" w:rsidR="00D557E1" w:rsidRPr="00D557E1" w:rsidRDefault="00D557E1" w:rsidP="00D557E1">
      <w:pPr>
        <w:spacing w:before="240" w:after="0" w:line="240" w:lineRule="auto"/>
        <w:rPr>
          <w:rFonts w:eastAsia="Verdana"/>
          <w:bCs w:val="0"/>
          <w:noProof w:val="0"/>
          <w:lang w:val="en-GB" w:eastAsia="zh-TW"/>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D557E1" w:rsidRPr="00D557E1" w14:paraId="233DDE98" w14:textId="77777777" w:rsidTr="001F4A7A">
        <w:trPr>
          <w:jc w:val="center"/>
        </w:trPr>
        <w:tc>
          <w:tcPr>
            <w:tcW w:w="5000" w:type="pct"/>
          </w:tcPr>
          <w:p w14:paraId="444EEF44" w14:textId="21BAEE3E" w:rsidR="00D557E1" w:rsidRPr="00D557E1" w:rsidRDefault="00D557E1" w:rsidP="00D557E1">
            <w:pPr>
              <w:spacing w:before="240" w:after="120"/>
              <w:jc w:val="center"/>
              <w:rPr>
                <w:rFonts w:ascii="Verdana Bold" w:eastAsia="Verdana" w:hAnsi="Verdana Bold" w:cs="Calibri"/>
                <w:b/>
                <w:caps/>
                <w:noProof w:val="0"/>
                <w:lang w:val="en-GB" w:eastAsia="zh-TW"/>
              </w:rPr>
            </w:pPr>
            <w:del w:id="1" w:author="Fengqi LI" w:date="2024-04-18T15:07:00Z">
              <w:r w:rsidRPr="00D557E1" w:rsidDel="00E87913">
                <w:rPr>
                  <w:rFonts w:ascii="Microsoft YaHei" w:eastAsia="Microsoft YaHei" w:hAnsi="Microsoft YaHei" w:cs="Microsoft YaHei" w:hint="eastAsia"/>
                  <w:b/>
                  <w:caps/>
                  <w:noProof w:val="0"/>
                  <w:lang w:val="en-GB" w:eastAsia="zh-TW"/>
                </w:rPr>
                <w:delText>摘要</w:delText>
              </w:r>
            </w:del>
          </w:p>
        </w:tc>
      </w:tr>
      <w:tr w:rsidR="00D557E1" w:rsidRPr="00D557E1" w:rsidDel="00E87913" w14:paraId="7A47F229" w14:textId="30CD33CB" w:rsidTr="001F4A7A">
        <w:trPr>
          <w:jc w:val="center"/>
          <w:del w:id="2" w:author="Fengqi LI" w:date="2024-04-18T15:07:00Z"/>
        </w:trPr>
        <w:tc>
          <w:tcPr>
            <w:tcW w:w="5000" w:type="pct"/>
          </w:tcPr>
          <w:p w14:paraId="17912D5C" w14:textId="03EF7929" w:rsidR="00D557E1" w:rsidRPr="0009454E" w:rsidDel="00E87913" w:rsidRDefault="00D557E1" w:rsidP="00D557E1">
            <w:pPr>
              <w:spacing w:before="160"/>
              <w:rPr>
                <w:del w:id="3" w:author="Fengqi LI" w:date="2024-04-18T15:07:00Z"/>
                <w:rFonts w:ascii="Verdana" w:hAnsi="Verdana"/>
                <w:noProof w:val="0"/>
              </w:rPr>
            </w:pPr>
            <w:del w:id="4" w:author="Fengqi LI" w:date="2024-04-18T15:07:00Z">
              <w:r w:rsidRPr="0009454E" w:rsidDel="00E87913">
                <w:rPr>
                  <w:rFonts w:ascii="Verdana" w:eastAsia="Microsoft YaHei" w:hAnsi="Verdana"/>
                  <w:b/>
                  <w:noProof w:val="0"/>
                  <w:lang w:val="zh-CN"/>
                </w:rPr>
                <w:delText>文件提交者</w:delText>
              </w:r>
              <w:r w:rsidRPr="0009454E" w:rsidDel="00E87913">
                <w:rPr>
                  <w:rFonts w:ascii="Verdana" w:hAnsi="Verdana"/>
                  <w:noProof w:val="0"/>
                  <w:lang w:val="zh-CN"/>
                </w:rPr>
                <w:delText>：</w:delText>
              </w:r>
              <w:r w:rsidRPr="0009454E" w:rsidDel="00E87913">
                <w:rPr>
                  <w:rFonts w:ascii="Verdana" w:hAnsi="Verdana"/>
                  <w:noProof w:val="0"/>
                </w:rPr>
                <w:delText>信息管理</w:delText>
              </w:r>
              <w:r w:rsidR="00CA34F8" w:rsidDel="00E87913">
                <w:rPr>
                  <w:rFonts w:ascii="Verdana" w:hAnsi="Verdana" w:hint="eastAsia"/>
                  <w:noProof w:val="0"/>
                </w:rPr>
                <w:delText>与</w:delText>
              </w:r>
              <w:r w:rsidRPr="0009454E" w:rsidDel="00E87913">
                <w:rPr>
                  <w:rFonts w:ascii="Verdana" w:hAnsi="Verdana"/>
                  <w:noProof w:val="0"/>
                </w:rPr>
                <w:delText>技术常设委员会主席（</w:delText>
              </w:r>
              <w:r w:rsidRPr="0009454E" w:rsidDel="00E87913">
                <w:rPr>
                  <w:rFonts w:ascii="Verdana" w:eastAsia="Verdana" w:hAnsi="Verdana"/>
                  <w:noProof w:val="0"/>
                  <w:lang w:val="en-GB" w:eastAsia="zh-TW"/>
                </w:rPr>
                <w:delText>SC-IMT</w:delText>
              </w:r>
              <w:r w:rsidRPr="0009454E" w:rsidDel="00E87913">
                <w:rPr>
                  <w:rFonts w:ascii="Verdana" w:hAnsi="Verdana"/>
                  <w:noProof w:val="0"/>
                </w:rPr>
                <w:delText>）</w:delText>
              </w:r>
            </w:del>
          </w:p>
          <w:p w14:paraId="3785E87B" w14:textId="7DFA4DAF" w:rsidR="00D557E1" w:rsidRPr="0009454E" w:rsidDel="00E87913" w:rsidRDefault="00D557E1" w:rsidP="00D557E1">
            <w:pPr>
              <w:spacing w:before="160"/>
              <w:rPr>
                <w:del w:id="5" w:author="Fengqi LI" w:date="2024-04-18T15:07:00Z"/>
                <w:rFonts w:ascii="Verdana" w:eastAsia="Verdana" w:hAnsi="Verdana"/>
                <w:b/>
                <w:noProof w:val="0"/>
                <w:lang w:val="en-GB" w:eastAsia="zh-TW"/>
              </w:rPr>
            </w:pPr>
            <w:del w:id="6" w:author="Fengqi LI" w:date="2024-04-18T15:07:00Z">
              <w:r w:rsidRPr="0009454E" w:rsidDel="00E87913">
                <w:rPr>
                  <w:rFonts w:ascii="Verdana" w:eastAsia="Microsoft YaHei" w:hAnsi="Verdana"/>
                  <w:b/>
                  <w:noProof w:val="0"/>
                  <w:lang w:val="zh-CN"/>
                </w:rPr>
                <w:delText>2024–2027</w:delText>
              </w:r>
              <w:r w:rsidRPr="0009454E" w:rsidDel="00E87913">
                <w:rPr>
                  <w:rFonts w:ascii="Verdana" w:eastAsia="Microsoft YaHei" w:hAnsi="Verdana"/>
                  <w:b/>
                  <w:noProof w:val="0"/>
                  <w:lang w:val="zh-CN"/>
                </w:rPr>
                <w:delText>年战略目标</w:delText>
              </w:r>
              <w:r w:rsidRPr="0009454E" w:rsidDel="00E87913">
                <w:rPr>
                  <w:rFonts w:ascii="Verdana" w:hAnsi="Verdana"/>
                  <w:noProof w:val="0"/>
                  <w:lang w:val="zh-CN"/>
                </w:rPr>
                <w:delText>：</w:delText>
              </w:r>
              <w:r w:rsidRPr="0009454E" w:rsidDel="00E87913">
                <w:rPr>
                  <w:rFonts w:ascii="Verdana" w:eastAsia="Verdana" w:hAnsi="Verdana"/>
                  <w:noProof w:val="0"/>
                  <w:lang w:val="en-GB" w:eastAsia="zh-TW"/>
                </w:rPr>
                <w:delText>2.2</w:delText>
              </w:r>
            </w:del>
          </w:p>
          <w:p w14:paraId="27348A28" w14:textId="522534F3" w:rsidR="00D557E1" w:rsidRPr="0009454E" w:rsidDel="00E87913" w:rsidRDefault="00D557E1" w:rsidP="00D557E1">
            <w:pPr>
              <w:spacing w:before="160"/>
              <w:rPr>
                <w:del w:id="7" w:author="Fengqi LI" w:date="2024-04-18T15:07:00Z"/>
                <w:rFonts w:ascii="Verdana" w:eastAsia="Verdana" w:hAnsi="Verdana"/>
                <w:noProof w:val="0"/>
                <w:lang w:val="en-GB" w:eastAsia="zh-TW"/>
              </w:rPr>
            </w:pPr>
            <w:del w:id="8" w:author="Fengqi LI" w:date="2024-04-18T15:07:00Z">
              <w:r w:rsidRPr="0009454E" w:rsidDel="00E87913">
                <w:rPr>
                  <w:rFonts w:ascii="Verdana" w:eastAsia="Microsoft YaHei" w:hAnsi="Verdana"/>
                  <w:b/>
                  <w:noProof w:val="0"/>
                  <w:lang w:val="zh-CN"/>
                </w:rPr>
                <w:delText>所涉财务和行政问题</w:delText>
              </w:r>
              <w:r w:rsidRPr="0009454E" w:rsidDel="00E87913">
                <w:rPr>
                  <w:rFonts w:ascii="Verdana" w:hAnsi="Verdana"/>
                  <w:noProof w:val="0"/>
                  <w:lang w:val="zh-CN"/>
                </w:rPr>
                <w:delText>：在《</w:delText>
              </w:r>
              <w:r w:rsidRPr="0009454E" w:rsidDel="00E87913">
                <w:rPr>
                  <w:rFonts w:ascii="Verdana" w:hAnsi="Verdana"/>
                  <w:noProof w:val="0"/>
                  <w:lang w:val="zh-CN"/>
                </w:rPr>
                <w:delText>2024–2027</w:delText>
              </w:r>
              <w:r w:rsidRPr="0009454E" w:rsidDel="00E87913">
                <w:rPr>
                  <w:rFonts w:ascii="Verdana" w:hAnsi="Verdana"/>
                  <w:noProof w:val="0"/>
                  <w:lang w:val="zh-CN"/>
                </w:rPr>
                <w:delText>年战略与运行计划》的参数范围内</w:delText>
              </w:r>
            </w:del>
          </w:p>
          <w:p w14:paraId="25A4E159" w14:textId="4EF216EB" w:rsidR="00D557E1" w:rsidRPr="0009454E" w:rsidDel="00E87913" w:rsidRDefault="00D557E1" w:rsidP="00D557E1">
            <w:pPr>
              <w:spacing w:before="160"/>
              <w:rPr>
                <w:del w:id="9" w:author="Fengqi LI" w:date="2024-04-18T15:07:00Z"/>
                <w:rFonts w:ascii="Verdana" w:eastAsia="Verdana" w:hAnsi="Verdana"/>
                <w:noProof w:val="0"/>
                <w:lang w:val="en-GB" w:eastAsia="zh-TW"/>
              </w:rPr>
            </w:pPr>
            <w:del w:id="10" w:author="Fengqi LI" w:date="2024-04-18T15:07:00Z">
              <w:r w:rsidRPr="0009454E" w:rsidDel="00E87913">
                <w:rPr>
                  <w:rFonts w:ascii="Verdana" w:eastAsia="Microsoft YaHei" w:hAnsi="Verdana"/>
                  <w:b/>
                  <w:noProof w:val="0"/>
                </w:rPr>
                <w:delText>关键</w:delText>
              </w:r>
              <w:r w:rsidRPr="0009454E" w:rsidDel="00E87913">
                <w:rPr>
                  <w:rFonts w:ascii="Verdana" w:eastAsia="Microsoft YaHei" w:hAnsi="Verdana"/>
                  <w:b/>
                  <w:noProof w:val="0"/>
                  <w:lang w:val="zh-CN"/>
                </w:rPr>
                <w:delText>实施者</w:delText>
              </w:r>
              <w:r w:rsidRPr="0009454E" w:rsidDel="00E87913">
                <w:rPr>
                  <w:rFonts w:ascii="Verdana" w:hAnsi="Verdana"/>
                  <w:noProof w:val="0"/>
                  <w:lang w:val="zh-CN"/>
                </w:rPr>
                <w:delText>：</w:delText>
              </w:r>
              <w:r w:rsidRPr="0009454E" w:rsidDel="00E87913">
                <w:rPr>
                  <w:rFonts w:ascii="Verdana" w:eastAsia="Verdana" w:hAnsi="Verdana"/>
                  <w:noProof w:val="0"/>
                  <w:lang w:val="en-GB" w:eastAsia="zh-TW"/>
                </w:rPr>
                <w:delText>INFCOM</w:delText>
              </w:r>
              <w:r w:rsidRPr="0009454E" w:rsidDel="00E87913">
                <w:rPr>
                  <w:rFonts w:ascii="Verdana" w:hAnsi="Verdana"/>
                  <w:noProof w:val="0"/>
                  <w:lang w:val="en-GB"/>
                </w:rPr>
                <w:delText>、</w:delText>
              </w:r>
              <w:r w:rsidRPr="0009454E" w:rsidDel="00E87913">
                <w:rPr>
                  <w:rFonts w:ascii="Verdana" w:eastAsia="Verdana" w:hAnsi="Verdana"/>
                  <w:noProof w:val="0"/>
                  <w:lang w:val="en-GB" w:eastAsia="zh-TW"/>
                </w:rPr>
                <w:delText>RA</w:delText>
              </w:r>
            </w:del>
          </w:p>
          <w:p w14:paraId="4165CB61" w14:textId="2502C5DD" w:rsidR="00D557E1" w:rsidRPr="0009454E" w:rsidDel="00E87913" w:rsidRDefault="00D557E1" w:rsidP="00D557E1">
            <w:pPr>
              <w:spacing w:before="160"/>
              <w:rPr>
                <w:del w:id="11" w:author="Fengqi LI" w:date="2024-04-18T15:07:00Z"/>
                <w:rFonts w:ascii="Verdana" w:hAnsi="Verdana"/>
                <w:noProof w:val="0"/>
              </w:rPr>
            </w:pPr>
            <w:del w:id="12" w:author="Fengqi LI" w:date="2024-04-18T15:07:00Z">
              <w:r w:rsidRPr="0009454E" w:rsidDel="00E87913">
                <w:rPr>
                  <w:rFonts w:ascii="Verdana" w:eastAsia="Microsoft YaHei" w:hAnsi="Verdana"/>
                  <w:b/>
                  <w:noProof w:val="0"/>
                  <w:lang w:val="zh-CN"/>
                </w:rPr>
                <w:delText>时间框架</w:delText>
              </w:r>
              <w:r w:rsidRPr="0009454E" w:rsidDel="00E87913">
                <w:rPr>
                  <w:rFonts w:ascii="Verdana" w:hAnsi="Verdana"/>
                  <w:noProof w:val="0"/>
                  <w:lang w:val="zh-CN"/>
                </w:rPr>
                <w:delText>：</w:delText>
              </w:r>
              <w:r w:rsidRPr="0009454E" w:rsidDel="00E87913">
                <w:rPr>
                  <w:rFonts w:ascii="Verdana" w:eastAsia="Verdana" w:hAnsi="Verdana"/>
                  <w:noProof w:val="0"/>
                  <w:lang w:val="en-GB" w:eastAsia="zh-TW"/>
                </w:rPr>
                <w:delText>2024–2027</w:delText>
              </w:r>
              <w:r w:rsidRPr="0009454E" w:rsidDel="00E87913">
                <w:rPr>
                  <w:rFonts w:ascii="Verdana" w:hAnsi="Verdana"/>
                  <w:noProof w:val="0"/>
                </w:rPr>
                <w:delText>年</w:delText>
              </w:r>
            </w:del>
          </w:p>
          <w:p w14:paraId="79381CFB" w14:textId="177E52C8" w:rsidR="00D557E1" w:rsidRPr="0009454E" w:rsidDel="00E87913" w:rsidRDefault="00D557E1" w:rsidP="00D557E1">
            <w:pPr>
              <w:spacing w:before="160"/>
              <w:rPr>
                <w:del w:id="13" w:author="Fengqi LI" w:date="2024-04-18T15:07:00Z"/>
                <w:rFonts w:ascii="Verdana" w:eastAsia="Verdana" w:hAnsi="Verdana"/>
                <w:noProof w:val="0"/>
                <w:lang w:val="en-GB" w:eastAsia="zh-TW"/>
              </w:rPr>
            </w:pPr>
            <w:del w:id="14" w:author="Fengqi LI" w:date="2024-04-18T15:07:00Z">
              <w:r w:rsidRPr="0009454E" w:rsidDel="00E87913">
                <w:rPr>
                  <w:rFonts w:ascii="Verdana" w:eastAsia="Microsoft YaHei" w:hAnsi="Verdana"/>
                  <w:b/>
                  <w:noProof w:val="0"/>
                  <w:lang w:val="zh-CN"/>
                </w:rPr>
                <w:delText>预期行动</w:delText>
              </w:r>
              <w:r w:rsidRPr="0009454E" w:rsidDel="00E87913">
                <w:rPr>
                  <w:rFonts w:ascii="Verdana" w:hAnsi="Verdana"/>
                  <w:noProof w:val="0"/>
                  <w:lang w:val="zh-CN"/>
                </w:rPr>
                <w:delText>：审</w:delText>
              </w:r>
              <w:r w:rsidRPr="0009454E" w:rsidDel="00E87913">
                <w:rPr>
                  <w:rFonts w:ascii="Verdana" w:hAnsi="Verdana"/>
                  <w:noProof w:val="0"/>
                </w:rPr>
                <w:delText>查</w:delText>
              </w:r>
              <w:r w:rsidRPr="0009454E" w:rsidDel="00E87913">
                <w:rPr>
                  <w:rFonts w:ascii="Verdana" w:hAnsi="Verdana"/>
                  <w:noProof w:val="0"/>
                  <w:lang w:val="zh-CN"/>
                </w:rPr>
                <w:delText>拟议的</w:delText>
              </w:r>
              <w:r w:rsidRPr="0009454E" w:rsidDel="00E87913">
                <w:rPr>
                  <w:rFonts w:ascii="Verdana" w:hAnsi="Verdana"/>
                  <w:noProof w:val="0"/>
                </w:rPr>
                <w:delText>建议</w:delText>
              </w:r>
              <w:r w:rsidRPr="0009454E" w:rsidDel="00E87913">
                <w:rPr>
                  <w:rFonts w:ascii="Verdana" w:hAnsi="Verdana"/>
                  <w:noProof w:val="0"/>
                  <w:lang w:val="zh-CN"/>
                </w:rPr>
                <w:delText>草案</w:delText>
              </w:r>
            </w:del>
          </w:p>
          <w:p w14:paraId="78BCB3BA" w14:textId="643A6F50" w:rsidR="00D557E1" w:rsidRPr="00D557E1" w:rsidDel="00E87913" w:rsidRDefault="00D557E1" w:rsidP="00D557E1">
            <w:pPr>
              <w:spacing w:before="160"/>
              <w:rPr>
                <w:del w:id="15" w:author="Fengqi LI" w:date="2024-04-18T15:07:00Z"/>
                <w:rFonts w:eastAsia="Verdana"/>
                <w:noProof w:val="0"/>
                <w:lang w:val="en-GB" w:eastAsia="zh-TW"/>
              </w:rPr>
            </w:pPr>
          </w:p>
        </w:tc>
      </w:tr>
    </w:tbl>
    <w:p w14:paraId="3521F805" w14:textId="4B48C385" w:rsidR="00D557E1" w:rsidRPr="00D557E1" w:rsidDel="00E87913" w:rsidRDefault="00D557E1" w:rsidP="00D557E1">
      <w:pPr>
        <w:spacing w:after="0" w:line="240" w:lineRule="auto"/>
        <w:rPr>
          <w:del w:id="16" w:author="Fengqi LI" w:date="2024-04-18T15:07:00Z"/>
          <w:rFonts w:eastAsia="Arial" w:cs="Arial"/>
          <w:bCs w:val="0"/>
          <w:noProof w:val="0"/>
          <w:lang w:val="en-GB"/>
        </w:rPr>
      </w:pPr>
    </w:p>
    <w:p w14:paraId="7334ABA9" w14:textId="418197D0" w:rsidR="00D557E1" w:rsidRPr="00D557E1" w:rsidRDefault="00D557E1" w:rsidP="00D557E1">
      <w:pPr>
        <w:spacing w:after="0" w:line="240" w:lineRule="auto"/>
        <w:rPr>
          <w:rFonts w:eastAsia="Verdana"/>
          <w:bCs w:val="0"/>
          <w:noProof w:val="0"/>
          <w:lang w:val="en-GB" w:eastAsia="zh-TW"/>
        </w:rPr>
      </w:pPr>
      <w:del w:id="17" w:author="Fengqi LI" w:date="2024-04-18T15:07:00Z">
        <w:r w:rsidRPr="00D557E1" w:rsidDel="00E87913">
          <w:rPr>
            <w:rFonts w:eastAsia="Arial" w:cs="Arial"/>
            <w:bCs w:val="0"/>
            <w:noProof w:val="0"/>
            <w:lang w:val="en-GB"/>
          </w:rPr>
          <w:br w:type="page"/>
        </w:r>
      </w:del>
    </w:p>
    <w:p w14:paraId="46AA560D" w14:textId="66F675BB" w:rsidR="00D557E1" w:rsidRPr="00D557E1" w:rsidRDefault="00D557E1" w:rsidP="00D557E1">
      <w:pPr>
        <w:keepNext/>
        <w:keepLines/>
        <w:pageBreakBefore/>
        <w:tabs>
          <w:tab w:val="left" w:pos="1880"/>
          <w:tab w:val="center" w:pos="4819"/>
        </w:tabs>
        <w:spacing w:before="360" w:after="120" w:line="240" w:lineRule="auto"/>
        <w:outlineLvl w:val="0"/>
        <w:rPr>
          <w:rFonts w:ascii="Microsoft YaHei" w:eastAsia="Microsoft YaHei" w:hAnsi="Microsoft YaHei" w:cs="Microsoft YaHei"/>
          <w:b/>
          <w:caps/>
          <w:noProof w:val="0"/>
          <w:kern w:val="32"/>
          <w:sz w:val="24"/>
          <w:szCs w:val="24"/>
        </w:rPr>
      </w:pPr>
      <w:bookmarkStart w:id="18" w:name="_Annex_to_Draft"/>
      <w:bookmarkStart w:id="19" w:name="_Annex_to_Draft_2"/>
      <w:bookmarkEnd w:id="18"/>
      <w:bookmarkEnd w:id="19"/>
      <w:r>
        <w:rPr>
          <w:rFonts w:ascii="Microsoft YaHei" w:eastAsia="Microsoft YaHei" w:hAnsi="Microsoft YaHei" w:cs="Microsoft YaHei"/>
          <w:b/>
          <w:caps/>
          <w:noProof w:val="0"/>
          <w:kern w:val="32"/>
          <w:sz w:val="24"/>
          <w:szCs w:val="24"/>
        </w:rPr>
        <w:lastRenderedPageBreak/>
        <w:tab/>
      </w:r>
      <w:r>
        <w:rPr>
          <w:rFonts w:ascii="Microsoft YaHei" w:eastAsia="Microsoft YaHei" w:hAnsi="Microsoft YaHei" w:cs="Microsoft YaHei"/>
          <w:b/>
          <w:caps/>
          <w:noProof w:val="0"/>
          <w:kern w:val="32"/>
          <w:sz w:val="24"/>
          <w:szCs w:val="24"/>
        </w:rPr>
        <w:tab/>
      </w:r>
      <w:r w:rsidRPr="00D557E1">
        <w:rPr>
          <w:rFonts w:ascii="Microsoft YaHei" w:eastAsia="Microsoft YaHei" w:hAnsi="Microsoft YaHei" w:cs="Microsoft YaHei" w:hint="eastAsia"/>
          <w:b/>
          <w:caps/>
          <w:noProof w:val="0"/>
          <w:kern w:val="32"/>
          <w:sz w:val="24"/>
          <w:szCs w:val="24"/>
        </w:rPr>
        <w:t>建议草案</w:t>
      </w:r>
    </w:p>
    <w:p w14:paraId="0FB3FAAE" w14:textId="77777777" w:rsidR="00D557E1" w:rsidRPr="00D557E1" w:rsidRDefault="00D557E1" w:rsidP="00D557E1">
      <w:pPr>
        <w:keepNext/>
        <w:keepLines/>
        <w:spacing w:before="240" w:after="120" w:line="240" w:lineRule="auto"/>
        <w:jc w:val="center"/>
        <w:outlineLvl w:val="1"/>
        <w:rPr>
          <w:rFonts w:eastAsia="Verdana"/>
          <w:b/>
          <w:iCs/>
          <w:noProof w:val="0"/>
          <w:sz w:val="22"/>
          <w:szCs w:val="22"/>
          <w:lang w:eastAsia="zh-TW"/>
        </w:rPr>
      </w:pPr>
      <w:bookmarkStart w:id="20" w:name="_DRAFT_RESOLUTION_4.2/1_(EC-64)_-_PU"/>
      <w:bookmarkStart w:id="21" w:name="_DRAFT_RESOLUTION_X.X/1"/>
      <w:bookmarkStart w:id="22" w:name="Text6"/>
      <w:bookmarkStart w:id="23" w:name="_Toc319327010"/>
      <w:bookmarkEnd w:id="20"/>
      <w:bookmarkEnd w:id="21"/>
      <w:r w:rsidRPr="00D557E1">
        <w:rPr>
          <w:rFonts w:ascii="Microsoft YaHei" w:eastAsia="Microsoft YaHei" w:hAnsi="Microsoft YaHei" w:cs="Microsoft YaHei" w:hint="eastAsia"/>
          <w:b/>
          <w:iCs/>
          <w:noProof w:val="0"/>
          <w:sz w:val="22"/>
          <w:szCs w:val="22"/>
        </w:rPr>
        <w:t>建议草案</w:t>
      </w:r>
      <w:r w:rsidRPr="00D557E1">
        <w:rPr>
          <w:rFonts w:eastAsia="Verdana"/>
          <w:b/>
          <w:iCs/>
          <w:noProof w:val="0"/>
          <w:sz w:val="22"/>
          <w:szCs w:val="22"/>
          <w:lang w:eastAsia="zh-TW"/>
        </w:rPr>
        <w:t>8.3(2)/1 (INFCOM-3)</w:t>
      </w:r>
    </w:p>
    <w:p w14:paraId="06A4A368" w14:textId="77777777" w:rsidR="00D557E1" w:rsidRPr="00D557E1" w:rsidRDefault="00D557E1" w:rsidP="00D557E1">
      <w:pPr>
        <w:keepNext/>
        <w:keepLines/>
        <w:tabs>
          <w:tab w:val="left" w:pos="1134"/>
        </w:tabs>
        <w:spacing w:before="240" w:after="120" w:line="240" w:lineRule="auto"/>
        <w:outlineLvl w:val="2"/>
        <w:rPr>
          <w:rFonts w:eastAsia="Verdana"/>
          <w:b/>
          <w:noProof w:val="0"/>
          <w:lang w:val="en-GB" w:eastAsia="zh-TW"/>
        </w:rPr>
      </w:pPr>
      <w:bookmarkStart w:id="24" w:name="_Title_of_the"/>
      <w:bookmarkEnd w:id="22"/>
      <w:bookmarkEnd w:id="23"/>
      <w:bookmarkEnd w:id="24"/>
      <w:r w:rsidRPr="00D557E1">
        <w:rPr>
          <w:rFonts w:ascii="Microsoft YaHei" w:eastAsia="Microsoft YaHei" w:hAnsi="Microsoft YaHei" w:cs="Microsoft YaHei" w:hint="eastAsia"/>
          <w:b/>
          <w:noProof w:val="0"/>
          <w:lang w:val="en-GB" w:eastAsia="zh-TW"/>
        </w:rPr>
        <w:t>从</w:t>
      </w:r>
      <w:r w:rsidRPr="00D557E1">
        <w:rPr>
          <w:rFonts w:eastAsia="Verdana" w:hint="eastAsia"/>
          <w:b/>
          <w:noProof w:val="0"/>
          <w:lang w:val="en-GB" w:eastAsia="zh-TW"/>
        </w:rPr>
        <w:t>WIS 1.0</w:t>
      </w:r>
      <w:r w:rsidRPr="00D557E1">
        <w:rPr>
          <w:rFonts w:ascii="Microsoft YaHei" w:eastAsia="Microsoft YaHei" w:hAnsi="Microsoft YaHei" w:cs="Microsoft YaHei" w:hint="eastAsia"/>
          <w:b/>
          <w:noProof w:val="0"/>
          <w:lang w:val="en-GB" w:eastAsia="zh-TW"/>
        </w:rPr>
        <w:t>和全球通信系统（</w:t>
      </w:r>
      <w:r w:rsidRPr="00D557E1">
        <w:rPr>
          <w:rFonts w:eastAsia="Verdana" w:hint="eastAsia"/>
          <w:b/>
          <w:noProof w:val="0"/>
          <w:lang w:val="en-GB" w:eastAsia="zh-TW"/>
        </w:rPr>
        <w:t>GTS</w:t>
      </w:r>
      <w:r w:rsidRPr="00D557E1">
        <w:rPr>
          <w:rFonts w:ascii="Microsoft YaHei" w:eastAsia="Microsoft YaHei" w:hAnsi="Microsoft YaHei" w:cs="Microsoft YaHei" w:hint="eastAsia"/>
          <w:b/>
          <w:noProof w:val="0"/>
          <w:lang w:val="en-GB" w:eastAsia="zh-TW"/>
        </w:rPr>
        <w:t>）</w:t>
      </w:r>
      <w:r w:rsidRPr="00D557E1">
        <w:rPr>
          <w:rFonts w:ascii="Microsoft YaHei" w:eastAsia="Microsoft YaHei" w:hAnsi="Microsoft YaHei" w:cs="Microsoft YaHei" w:hint="eastAsia"/>
          <w:b/>
          <w:noProof w:val="0"/>
        </w:rPr>
        <w:t>过渡到</w:t>
      </w:r>
      <w:r w:rsidRPr="00D557E1">
        <w:rPr>
          <w:rFonts w:eastAsia="Verdana" w:hint="eastAsia"/>
          <w:b/>
          <w:noProof w:val="0"/>
          <w:lang w:val="en-GB" w:eastAsia="zh-TW"/>
        </w:rPr>
        <w:t>WIS 2.0</w:t>
      </w:r>
      <w:r w:rsidRPr="00D557E1">
        <w:rPr>
          <w:rFonts w:ascii="Microsoft YaHei" w:eastAsia="Microsoft YaHei" w:hAnsi="Microsoft YaHei" w:cs="Microsoft YaHei" w:hint="eastAsia"/>
          <w:b/>
          <w:noProof w:val="0"/>
          <w:lang w:val="en-GB" w:eastAsia="zh-TW"/>
        </w:rPr>
        <w:t>，包括能力发展</w:t>
      </w:r>
    </w:p>
    <w:p w14:paraId="751D771D" w14:textId="77777777" w:rsidR="00D557E1" w:rsidRPr="00D557E1" w:rsidRDefault="00D557E1" w:rsidP="00D557E1">
      <w:pPr>
        <w:spacing w:before="240" w:after="120" w:line="240" w:lineRule="auto"/>
        <w:rPr>
          <w:rFonts w:ascii="SimSun" w:hAnsi="SimSun" w:cs="SimSun"/>
          <w:bCs w:val="0"/>
          <w:noProof w:val="0"/>
          <w:lang w:val="en-GB"/>
        </w:rPr>
      </w:pPr>
      <w:r w:rsidRPr="00D557E1">
        <w:rPr>
          <w:rFonts w:ascii="SimSun" w:hAnsi="SimSun" w:cs="SimSun" w:hint="eastAsia"/>
          <w:bCs w:val="0"/>
          <w:noProof w:val="0"/>
          <w:lang w:val="en-GB" w:eastAsia="zh-TW"/>
        </w:rPr>
        <w:t>观测、基础设施与信息系统委员会</w:t>
      </w:r>
      <w:r w:rsidRPr="00D557E1">
        <w:rPr>
          <w:rFonts w:ascii="SimSun" w:hAnsi="SimSun" w:cs="SimSun" w:hint="eastAsia"/>
          <w:bCs w:val="0"/>
          <w:noProof w:val="0"/>
          <w:lang w:val="en-GB"/>
        </w:rPr>
        <w:t>，</w:t>
      </w:r>
    </w:p>
    <w:p w14:paraId="066F856E" w14:textId="77777777" w:rsidR="00D557E1" w:rsidRPr="00D557E1" w:rsidRDefault="00D557E1" w:rsidP="00D557E1">
      <w:pPr>
        <w:spacing w:before="240" w:after="120" w:line="240" w:lineRule="auto"/>
        <w:rPr>
          <w:noProof w:val="0"/>
        </w:rPr>
      </w:pPr>
      <w:r w:rsidRPr="00D557E1">
        <w:rPr>
          <w:rFonts w:ascii="Microsoft YaHei" w:eastAsia="Microsoft YaHei" w:hAnsi="Microsoft YaHei" w:cs="Microsoft YaHei" w:hint="eastAsia"/>
          <w:b/>
          <w:bCs w:val="0"/>
          <w:noProof w:val="0"/>
        </w:rPr>
        <w:t>忆及</w:t>
      </w:r>
    </w:p>
    <w:p w14:paraId="7F5E8408" w14:textId="33375EEB" w:rsidR="00D557E1" w:rsidRPr="00D557E1" w:rsidRDefault="00E87913" w:rsidP="00E87913">
      <w:pPr>
        <w:tabs>
          <w:tab w:val="left" w:pos="1134"/>
        </w:tabs>
        <w:spacing w:before="240" w:after="120" w:line="240" w:lineRule="auto"/>
        <w:ind w:left="567" w:hanging="567"/>
        <w:jc w:val="both"/>
        <w:rPr>
          <w:rFonts w:eastAsia="Verdana"/>
          <w:noProof w:val="0"/>
          <w:lang w:val="en-GB" w:eastAsia="zh-TW"/>
        </w:rPr>
      </w:pPr>
      <w:r w:rsidRPr="00D557E1">
        <w:rPr>
          <w:rFonts w:eastAsia="Verdana"/>
          <w:noProof w:val="0"/>
          <w:lang w:val="en-GB" w:eastAsia="zh-TW"/>
        </w:rPr>
        <w:t>(1)</w:t>
      </w:r>
      <w:r w:rsidRPr="00D557E1">
        <w:rPr>
          <w:rFonts w:eastAsia="Verdana"/>
          <w:noProof w:val="0"/>
          <w:lang w:val="en-GB" w:eastAsia="zh-TW"/>
        </w:rPr>
        <w:tab/>
      </w:r>
      <w:hyperlink r:id="rId11" w:history="1">
        <w:r w:rsidR="00D557E1" w:rsidRPr="00D557E1">
          <w:rPr>
            <w:rFonts w:ascii="SimSun" w:hAnsi="SimSun" w:cs="SimSun" w:hint="eastAsia"/>
            <w:noProof w:val="0"/>
            <w:color w:val="0000FF"/>
            <w:lang w:val="en-GB" w:eastAsia="zh-TW"/>
          </w:rPr>
          <w:t>决议</w:t>
        </w:r>
        <w:r w:rsidR="00D557E1" w:rsidRPr="00D557E1">
          <w:rPr>
            <w:rFonts w:eastAsia="Verdana"/>
            <w:noProof w:val="0"/>
            <w:color w:val="0000FF"/>
            <w:lang w:val="en-GB" w:eastAsia="zh-TW"/>
          </w:rPr>
          <w:t>23 (EC-76) -</w:t>
        </w:r>
      </w:hyperlink>
      <w:r w:rsidR="00D557E1" w:rsidRPr="00D557E1">
        <w:rPr>
          <w:rFonts w:eastAsia="Verdana"/>
          <w:noProof w:val="0"/>
          <w:lang w:val="en-GB" w:eastAsia="zh-TW"/>
        </w:rPr>
        <w:t xml:space="preserve"> </w:t>
      </w:r>
      <w:r w:rsidR="00D557E1" w:rsidRPr="00D557E1">
        <w:rPr>
          <w:rFonts w:hint="eastAsia"/>
          <w:noProof w:val="0"/>
        </w:rPr>
        <w:t>更新</w:t>
      </w:r>
      <w:r w:rsidR="00D557E1" w:rsidRPr="00D557E1">
        <w:rPr>
          <w:rFonts w:hint="eastAsia"/>
          <w:noProof w:val="0"/>
          <w:lang w:val="en-GB"/>
        </w:rPr>
        <w:t>《</w:t>
      </w:r>
      <w:r w:rsidR="00D557E1" w:rsidRPr="00D557E1">
        <w:rPr>
          <w:rFonts w:eastAsia="Verdana"/>
          <w:noProof w:val="0"/>
          <w:lang w:val="en-GB" w:eastAsia="zh-TW"/>
        </w:rPr>
        <w:t>WMO</w:t>
      </w:r>
      <w:r w:rsidR="00D557E1" w:rsidRPr="00D557E1">
        <w:rPr>
          <w:rFonts w:hint="eastAsia"/>
          <w:noProof w:val="0"/>
        </w:rPr>
        <w:t>信息系统指南</w:t>
      </w:r>
      <w:r w:rsidR="00D557E1" w:rsidRPr="00D557E1">
        <w:rPr>
          <w:rFonts w:hint="eastAsia"/>
          <w:noProof w:val="0"/>
          <w:lang w:val="en-GB"/>
        </w:rPr>
        <w:t>》</w:t>
      </w:r>
      <w:r w:rsidR="00D557E1" w:rsidRPr="00D557E1">
        <w:rPr>
          <w:rFonts w:hint="eastAsia"/>
          <w:bCs w:val="0"/>
          <w:noProof w:val="0"/>
        </w:rPr>
        <w:t>，</w:t>
      </w:r>
    </w:p>
    <w:p w14:paraId="67FC1426" w14:textId="0FD6819F" w:rsidR="00D557E1" w:rsidRPr="00D557E1" w:rsidRDefault="00E87913" w:rsidP="00E87913">
      <w:pPr>
        <w:tabs>
          <w:tab w:val="left" w:pos="1134"/>
        </w:tabs>
        <w:spacing w:before="240" w:after="120" w:line="240" w:lineRule="auto"/>
        <w:ind w:left="567" w:hanging="567"/>
        <w:jc w:val="both"/>
        <w:rPr>
          <w:rFonts w:eastAsia="Verdana"/>
          <w:noProof w:val="0"/>
          <w:lang w:val="en-GB" w:eastAsia="zh-TW"/>
        </w:rPr>
      </w:pPr>
      <w:r w:rsidRPr="00D557E1">
        <w:rPr>
          <w:rFonts w:eastAsia="Verdana"/>
          <w:noProof w:val="0"/>
          <w:lang w:val="en-GB" w:eastAsia="zh-TW"/>
        </w:rPr>
        <w:t>(2)</w:t>
      </w:r>
      <w:r w:rsidRPr="00D557E1">
        <w:rPr>
          <w:rFonts w:eastAsia="Verdana"/>
          <w:noProof w:val="0"/>
          <w:lang w:val="en-GB" w:eastAsia="zh-TW"/>
        </w:rPr>
        <w:tab/>
      </w:r>
      <w:hyperlink r:id="rId12" w:history="1">
        <w:r w:rsidR="00D557E1" w:rsidRPr="00D557E1">
          <w:rPr>
            <w:rFonts w:hint="eastAsia"/>
            <w:noProof w:val="0"/>
            <w:color w:val="0000FF"/>
          </w:rPr>
          <w:t>决议</w:t>
        </w:r>
        <w:r w:rsidR="00D557E1" w:rsidRPr="00D557E1">
          <w:rPr>
            <w:rFonts w:eastAsia="Verdana"/>
            <w:bCs w:val="0"/>
            <w:noProof w:val="0"/>
            <w:color w:val="0000FF"/>
            <w:lang w:val="en-GB" w:eastAsia="zh-TW"/>
          </w:rPr>
          <w:t>34 (EC-76)</w:t>
        </w:r>
      </w:hyperlink>
      <w:r w:rsidR="00D557E1" w:rsidRPr="00D557E1">
        <w:rPr>
          <w:rFonts w:eastAsia="Verdana"/>
          <w:bCs w:val="0"/>
          <w:noProof w:val="0"/>
          <w:lang w:val="en-GB" w:eastAsia="zh-TW"/>
        </w:rPr>
        <w:t xml:space="preserve"> - </w:t>
      </w:r>
      <w:bookmarkStart w:id="25" w:name="_Hlk159838455"/>
      <w:r w:rsidR="00D557E1" w:rsidRPr="00D557E1">
        <w:rPr>
          <w:rFonts w:eastAsia="Verdana"/>
          <w:bCs w:val="0"/>
          <w:noProof w:val="0"/>
          <w:lang w:val="en-GB" w:eastAsia="zh-TW"/>
        </w:rPr>
        <w:t>WMO</w:t>
      </w:r>
      <w:r w:rsidR="00D557E1" w:rsidRPr="00D557E1">
        <w:rPr>
          <w:rFonts w:hint="eastAsia"/>
          <w:noProof w:val="0"/>
        </w:rPr>
        <w:t>信息系统</w:t>
      </w:r>
      <w:r w:rsidR="00D557E1" w:rsidRPr="00D557E1">
        <w:rPr>
          <w:rFonts w:eastAsia="Verdana"/>
          <w:bCs w:val="0"/>
          <w:noProof w:val="0"/>
          <w:lang w:val="en-GB" w:eastAsia="zh-TW"/>
        </w:rPr>
        <w:t>2.0</w:t>
      </w:r>
      <w:bookmarkEnd w:id="25"/>
      <w:r w:rsidR="00D557E1" w:rsidRPr="00D557E1">
        <w:rPr>
          <w:rFonts w:hint="eastAsia"/>
          <w:noProof w:val="0"/>
        </w:rPr>
        <w:t>实施计划更新版</w:t>
      </w:r>
      <w:r w:rsidR="00D557E1" w:rsidRPr="00D557E1">
        <w:rPr>
          <w:rFonts w:hint="eastAsia"/>
          <w:bCs w:val="0"/>
          <w:noProof w:val="0"/>
        </w:rPr>
        <w:t>，</w:t>
      </w:r>
    </w:p>
    <w:p w14:paraId="4C9DEFB6" w14:textId="77777777" w:rsidR="00D557E1" w:rsidRPr="00D557E1" w:rsidRDefault="00D557E1" w:rsidP="00D557E1">
      <w:pPr>
        <w:spacing w:before="240" w:after="120" w:line="240" w:lineRule="auto"/>
        <w:rPr>
          <w:bCs w:val="0"/>
          <w:noProof w:val="0"/>
        </w:rPr>
      </w:pPr>
      <w:r w:rsidRPr="00D557E1">
        <w:rPr>
          <w:rFonts w:hint="eastAsia"/>
          <w:bCs w:val="0"/>
          <w:noProof w:val="0"/>
        </w:rPr>
        <w:t>满意地</w:t>
      </w:r>
      <w:r w:rsidRPr="00D557E1">
        <w:rPr>
          <w:rFonts w:ascii="Microsoft YaHei" w:eastAsia="Microsoft YaHei" w:hAnsi="Microsoft YaHei" w:cs="Microsoft YaHei" w:hint="eastAsia"/>
          <w:b/>
          <w:bCs w:val="0"/>
          <w:noProof w:val="0"/>
        </w:rPr>
        <w:t>注意到</w:t>
      </w:r>
      <w:r w:rsidRPr="00D557E1">
        <w:rPr>
          <w:rFonts w:hint="eastAsia"/>
          <w:bCs w:val="0"/>
          <w:noProof w:val="0"/>
        </w:rPr>
        <w:t>，</w:t>
      </w:r>
      <w:r w:rsidRPr="00D557E1">
        <w:rPr>
          <w:rFonts w:hint="eastAsia"/>
          <w:bCs w:val="0"/>
          <w:noProof w:val="0"/>
        </w:rPr>
        <w:t>WIS 2.0</w:t>
      </w:r>
      <w:r w:rsidRPr="00D557E1">
        <w:rPr>
          <w:rFonts w:hint="eastAsia"/>
          <w:bCs w:val="0"/>
          <w:noProof w:val="0"/>
        </w:rPr>
        <w:t>的实施正按照</w:t>
      </w:r>
      <w:hyperlink r:id="rId13" w:history="1">
        <w:r w:rsidRPr="00D557E1">
          <w:rPr>
            <w:rFonts w:hint="eastAsia"/>
            <w:noProof w:val="0"/>
            <w:color w:val="0000FF"/>
          </w:rPr>
          <w:t>决议</w:t>
        </w:r>
        <w:r w:rsidRPr="00D557E1">
          <w:rPr>
            <w:rFonts w:eastAsia="Verdana"/>
            <w:bCs w:val="0"/>
            <w:noProof w:val="0"/>
            <w:color w:val="0000FF"/>
            <w:lang w:val="en-GB" w:eastAsia="zh-TW"/>
          </w:rPr>
          <w:t>34 (EC-76)</w:t>
        </w:r>
      </w:hyperlink>
      <w:r w:rsidRPr="00D557E1">
        <w:rPr>
          <w:rFonts w:hint="eastAsia"/>
          <w:bCs w:val="0"/>
          <w:noProof w:val="0"/>
        </w:rPr>
        <w:t>中的计划稳步推进，而且如</w:t>
      </w:r>
      <w:hyperlink r:id="rId14" w:history="1">
        <w:r w:rsidRPr="00D557E1">
          <w:rPr>
            <w:rFonts w:eastAsia="Verdana"/>
            <w:bCs w:val="0"/>
            <w:noProof w:val="0"/>
            <w:color w:val="0000FF"/>
            <w:lang w:val="en-GB" w:eastAsia="zh-TW"/>
          </w:rPr>
          <w:t>INFCOM-3/INF 8.3(2b)</w:t>
        </w:r>
      </w:hyperlink>
      <w:r w:rsidRPr="00D557E1">
        <w:rPr>
          <w:rFonts w:hint="eastAsia"/>
          <w:bCs w:val="0"/>
          <w:noProof w:val="0"/>
        </w:rPr>
        <w:t>所报告的，会员参与</w:t>
      </w:r>
      <w:r w:rsidRPr="00D557E1">
        <w:rPr>
          <w:rFonts w:hint="eastAsia"/>
          <w:bCs w:val="0"/>
          <w:noProof w:val="0"/>
        </w:rPr>
        <w:t>WIS 2.0</w:t>
      </w:r>
      <w:r w:rsidRPr="00D557E1">
        <w:rPr>
          <w:rFonts w:hint="eastAsia"/>
          <w:bCs w:val="0"/>
          <w:noProof w:val="0"/>
        </w:rPr>
        <w:t>试点阶段的情况超出了预期，</w:t>
      </w:r>
    </w:p>
    <w:p w14:paraId="62020743" w14:textId="77777777" w:rsidR="00D557E1" w:rsidRPr="00D557E1" w:rsidRDefault="00D557E1" w:rsidP="00D557E1">
      <w:pPr>
        <w:spacing w:before="240" w:after="120" w:line="240" w:lineRule="auto"/>
        <w:rPr>
          <w:bCs w:val="0"/>
          <w:noProof w:val="0"/>
        </w:rPr>
      </w:pPr>
      <w:r w:rsidRPr="00D557E1">
        <w:rPr>
          <w:rFonts w:ascii="Microsoft YaHei" w:eastAsia="Microsoft YaHei" w:hAnsi="Microsoft YaHei" w:cs="Microsoft YaHei" w:hint="eastAsia"/>
          <w:b/>
          <w:bCs w:val="0"/>
          <w:noProof w:val="0"/>
        </w:rPr>
        <w:t>进一步注意到</w:t>
      </w:r>
      <w:hyperlink r:id="rId15" w:history="1">
        <w:r w:rsidRPr="00D557E1">
          <w:rPr>
            <w:rFonts w:eastAsia="Verdana"/>
            <w:bCs w:val="0"/>
            <w:noProof w:val="0"/>
            <w:color w:val="0000FF"/>
            <w:lang w:val="en-GB" w:eastAsia="zh-TW"/>
          </w:rPr>
          <w:t>INFCOM</w:t>
        </w:r>
        <w:r w:rsidRPr="00D557E1">
          <w:rPr>
            <w:rFonts w:eastAsia="Verdana"/>
            <w:bCs w:val="0"/>
            <w:noProof w:val="0"/>
            <w:color w:val="0000FF"/>
            <w:lang w:val="en-GB" w:eastAsia="zh-TW"/>
          </w:rPr>
          <w:noBreakHyphen/>
          <w:t>3/INF 8.3(2a)</w:t>
        </w:r>
      </w:hyperlink>
      <w:r w:rsidRPr="00D557E1">
        <w:rPr>
          <w:rFonts w:hint="eastAsia"/>
          <w:bCs w:val="0"/>
          <w:noProof w:val="0"/>
        </w:rPr>
        <w:t>所述的能力发展活动的重要性，包括在“</w:t>
      </w:r>
      <w:r w:rsidRPr="00D557E1">
        <w:rPr>
          <w:rFonts w:hint="eastAsia"/>
          <w:bCs w:val="0"/>
          <w:noProof w:val="0"/>
        </w:rPr>
        <w:t xml:space="preserve">WIS 2.0 </w:t>
      </w:r>
      <w:r w:rsidRPr="00D557E1">
        <w:rPr>
          <w:rFonts w:hint="eastAsia"/>
          <w:bCs w:val="0"/>
          <w:noProof w:val="0"/>
        </w:rPr>
        <w:t>工具箱”项目中开发</w:t>
      </w:r>
      <w:r w:rsidRPr="00D557E1">
        <w:rPr>
          <w:rFonts w:hint="eastAsia"/>
          <w:bCs w:val="0"/>
          <w:noProof w:val="0"/>
        </w:rPr>
        <w:t>WIS 2.0</w:t>
      </w:r>
      <w:r w:rsidRPr="00D557E1">
        <w:rPr>
          <w:rFonts w:hint="eastAsia"/>
          <w:bCs w:val="0"/>
          <w:noProof w:val="0"/>
        </w:rPr>
        <w:t>节点的开源软件参考实施方案，</w:t>
      </w:r>
    </w:p>
    <w:p w14:paraId="02DD6FA2" w14:textId="77777777" w:rsidR="00D557E1" w:rsidRPr="00D557E1" w:rsidRDefault="00D557E1" w:rsidP="00D557E1">
      <w:pPr>
        <w:spacing w:before="240" w:after="120" w:line="240" w:lineRule="auto"/>
        <w:rPr>
          <w:bCs w:val="0"/>
          <w:noProof w:val="0"/>
        </w:rPr>
      </w:pPr>
      <w:r w:rsidRPr="00D557E1">
        <w:rPr>
          <w:rFonts w:ascii="Microsoft YaHei" w:eastAsia="Microsoft YaHei" w:hAnsi="Microsoft YaHei" w:cs="Microsoft YaHei" w:hint="eastAsia"/>
          <w:b/>
          <w:bCs w:val="0"/>
          <w:noProof w:val="0"/>
        </w:rPr>
        <w:t>审查了</w:t>
      </w:r>
      <w:r w:rsidRPr="00D557E1">
        <w:rPr>
          <w:rFonts w:eastAsia="Verdana"/>
          <w:bCs w:val="0"/>
          <w:noProof w:val="0"/>
          <w:lang w:val="en-GB" w:eastAsia="zh-TW"/>
        </w:rPr>
        <w:fldChar w:fldCharType="begin"/>
      </w:r>
      <w:r w:rsidRPr="00D557E1">
        <w:rPr>
          <w:rFonts w:eastAsia="Verdana"/>
          <w:bCs w:val="0"/>
          <w:noProof w:val="0"/>
          <w:lang w:val="en-GB" w:eastAsia="zh-TW"/>
        </w:rPr>
        <w:instrText>HYPERLINK "https://meetings.wmo.int/INFCOM-3/InformationDocuments/Forms/AllItems.aspx"</w:instrText>
      </w:r>
      <w:r w:rsidRPr="00D557E1">
        <w:rPr>
          <w:rFonts w:eastAsia="Verdana"/>
          <w:bCs w:val="0"/>
          <w:noProof w:val="0"/>
          <w:lang w:val="en-GB" w:eastAsia="zh-TW"/>
        </w:rPr>
      </w:r>
      <w:r w:rsidRPr="00D557E1">
        <w:rPr>
          <w:rFonts w:eastAsia="Verdana"/>
          <w:bCs w:val="0"/>
          <w:noProof w:val="0"/>
          <w:lang w:val="en-GB" w:eastAsia="zh-TW"/>
        </w:rPr>
        <w:fldChar w:fldCharType="separate"/>
      </w:r>
      <w:r w:rsidRPr="00D557E1">
        <w:rPr>
          <w:rFonts w:hint="eastAsia"/>
          <w:bCs w:val="0"/>
          <w:noProof w:val="0"/>
        </w:rPr>
        <w:t>信息管理与技术常设委员会（</w:t>
      </w:r>
      <w:r w:rsidRPr="00D557E1">
        <w:rPr>
          <w:rFonts w:hint="eastAsia"/>
          <w:bCs w:val="0"/>
          <w:noProof w:val="0"/>
        </w:rPr>
        <w:t>SC-IMT</w:t>
      </w:r>
      <w:r w:rsidRPr="00D557E1">
        <w:rPr>
          <w:rFonts w:hint="eastAsia"/>
          <w:bCs w:val="0"/>
          <w:noProof w:val="0"/>
        </w:rPr>
        <w:t>）关于开源软件在</w:t>
      </w:r>
      <w:r w:rsidRPr="00D557E1">
        <w:rPr>
          <w:rFonts w:eastAsia="Verdana"/>
          <w:bCs w:val="0"/>
          <w:noProof w:val="0"/>
          <w:lang w:val="en-GB" w:eastAsia="zh-TW"/>
        </w:rPr>
        <w:t>WMO</w:t>
      </w:r>
      <w:r w:rsidRPr="00D557E1">
        <w:rPr>
          <w:rFonts w:hint="eastAsia"/>
          <w:bCs w:val="0"/>
          <w:noProof w:val="0"/>
        </w:rPr>
        <w:t>技术规范制定和实施中的作用的声明，详见</w:t>
      </w:r>
      <w:r w:rsidRPr="00D557E1">
        <w:rPr>
          <w:rFonts w:eastAsia="Verdana"/>
          <w:bCs w:val="0"/>
          <w:noProof w:val="0"/>
          <w:color w:val="0000FF"/>
          <w:spacing w:val="-6"/>
          <w:lang w:val="en-GB" w:eastAsia="zh-TW"/>
        </w:rPr>
        <w:t>INFCOM-3/INF. 8.3(2a)</w:t>
      </w:r>
      <w:r w:rsidRPr="00D557E1">
        <w:rPr>
          <w:rFonts w:hint="eastAsia"/>
          <w:bCs w:val="0"/>
          <w:noProof w:val="0"/>
        </w:rPr>
        <w:t>，</w:t>
      </w:r>
    </w:p>
    <w:p w14:paraId="0410489C" w14:textId="0048744C" w:rsidR="00D557E1" w:rsidRPr="00D557E1" w:rsidRDefault="00D557E1" w:rsidP="00D557E1">
      <w:pPr>
        <w:spacing w:before="240" w:after="120" w:line="240" w:lineRule="auto"/>
        <w:rPr>
          <w:bCs w:val="0"/>
          <w:noProof w:val="0"/>
        </w:rPr>
      </w:pPr>
      <w:r w:rsidRPr="00D557E1">
        <w:rPr>
          <w:rFonts w:eastAsia="Verdana"/>
          <w:bCs w:val="0"/>
          <w:noProof w:val="0"/>
          <w:lang w:val="en-GB" w:eastAsia="zh-TW"/>
        </w:rPr>
        <w:fldChar w:fldCharType="end"/>
      </w:r>
      <w:r w:rsidRPr="00D557E1">
        <w:rPr>
          <w:rFonts w:ascii="Microsoft YaHei" w:eastAsia="Microsoft YaHei" w:hAnsi="Microsoft YaHei" w:cs="Microsoft YaHei" w:hint="eastAsia"/>
          <w:b/>
          <w:bCs w:val="0"/>
          <w:noProof w:val="0"/>
        </w:rPr>
        <w:t>建议</w:t>
      </w:r>
      <w:r w:rsidRPr="00D557E1">
        <w:rPr>
          <w:rFonts w:hint="eastAsia"/>
          <w:bCs w:val="0"/>
          <w:noProof w:val="0"/>
        </w:rPr>
        <w:t>执行理事会藉由当前建议</w:t>
      </w:r>
      <w:hyperlink w:anchor="_Annex to draft Recommendation 8.3(2)/1 (INFCOM-3)" w:history="1">
        <w:r w:rsidRPr="00D557E1">
          <w:rPr>
            <w:rFonts w:hint="eastAsia"/>
            <w:bCs w:val="0"/>
            <w:noProof w:val="0"/>
            <w:color w:val="0000FF"/>
          </w:rPr>
          <w:t>附件</w:t>
        </w:r>
      </w:hyperlink>
      <w:r w:rsidRPr="00D557E1">
        <w:rPr>
          <w:rFonts w:hint="eastAsia"/>
          <w:bCs w:val="0"/>
          <w:noProof w:val="0"/>
        </w:rPr>
        <w:t>中提供的决议草案，通过</w:t>
      </w:r>
      <w:r>
        <w:rPr>
          <w:rFonts w:hint="eastAsia"/>
          <w:bCs w:val="0"/>
          <w:noProof w:val="0"/>
        </w:rPr>
        <w:t>关于</w:t>
      </w:r>
      <w:r w:rsidRPr="00D557E1">
        <w:rPr>
          <w:rFonts w:hint="eastAsia"/>
          <w:bCs w:val="0"/>
          <w:noProof w:val="0"/>
        </w:rPr>
        <w:t>从</w:t>
      </w:r>
      <w:r w:rsidRPr="00D557E1">
        <w:rPr>
          <w:rFonts w:hint="eastAsia"/>
          <w:bCs w:val="0"/>
          <w:noProof w:val="0"/>
        </w:rPr>
        <w:t>WIS 1.0</w:t>
      </w:r>
      <w:r w:rsidRPr="00D557E1">
        <w:rPr>
          <w:rFonts w:hint="eastAsia"/>
          <w:bCs w:val="0"/>
          <w:noProof w:val="0"/>
        </w:rPr>
        <w:t>和</w:t>
      </w:r>
      <w:r w:rsidRPr="00D557E1">
        <w:rPr>
          <w:rFonts w:hint="eastAsia"/>
          <w:bCs w:val="0"/>
          <w:noProof w:val="0"/>
        </w:rPr>
        <w:t>GTS</w:t>
      </w:r>
      <w:r>
        <w:rPr>
          <w:rFonts w:hint="eastAsia"/>
          <w:bCs w:val="0"/>
          <w:noProof w:val="0"/>
        </w:rPr>
        <w:t>过渡到</w:t>
      </w:r>
      <w:r w:rsidRPr="00D557E1">
        <w:rPr>
          <w:rFonts w:hint="eastAsia"/>
          <w:bCs w:val="0"/>
          <w:noProof w:val="0"/>
        </w:rPr>
        <w:t>WIS 2.0</w:t>
      </w:r>
      <w:r w:rsidRPr="00D557E1">
        <w:rPr>
          <w:rFonts w:hint="eastAsia"/>
          <w:bCs w:val="0"/>
          <w:noProof w:val="0"/>
        </w:rPr>
        <w:t>的</w:t>
      </w:r>
      <w:r>
        <w:rPr>
          <w:rFonts w:hint="eastAsia"/>
          <w:bCs w:val="0"/>
          <w:noProof w:val="0"/>
        </w:rPr>
        <w:t>条款</w:t>
      </w:r>
      <w:r w:rsidRPr="00D557E1">
        <w:rPr>
          <w:rFonts w:hint="eastAsia"/>
          <w:bCs w:val="0"/>
          <w:noProof w:val="0"/>
        </w:rPr>
        <w:t>。</w:t>
      </w:r>
    </w:p>
    <w:p w14:paraId="7FBE4955" w14:textId="77777777" w:rsidR="00D557E1" w:rsidRPr="00D557E1" w:rsidRDefault="00D557E1" w:rsidP="00D557E1">
      <w:pPr>
        <w:spacing w:before="240" w:after="120" w:line="240" w:lineRule="auto"/>
        <w:jc w:val="center"/>
        <w:rPr>
          <w:rFonts w:eastAsia="Verdana"/>
          <w:bCs w:val="0"/>
          <w:noProof w:val="0"/>
          <w:lang w:val="en-GB" w:eastAsia="zh-TW"/>
        </w:rPr>
      </w:pPr>
      <w:r w:rsidRPr="00D557E1">
        <w:rPr>
          <w:rFonts w:eastAsia="Verdana"/>
          <w:bCs w:val="0"/>
          <w:noProof w:val="0"/>
          <w:lang w:val="en-GB" w:eastAsia="zh-TW"/>
        </w:rPr>
        <w:t>____________</w:t>
      </w:r>
    </w:p>
    <w:p w14:paraId="42104FB6" w14:textId="77777777" w:rsidR="00D557E1" w:rsidRPr="00D557E1" w:rsidRDefault="00D557E1" w:rsidP="00D557E1">
      <w:pPr>
        <w:spacing w:after="0" w:line="240" w:lineRule="auto"/>
        <w:rPr>
          <w:rFonts w:eastAsia="Arial" w:cs="Arial"/>
          <w:bCs w:val="0"/>
          <w:noProof w:val="0"/>
          <w:lang w:val="en-GB"/>
        </w:rPr>
      </w:pPr>
    </w:p>
    <w:p w14:paraId="06CEBDD5" w14:textId="77777777" w:rsidR="00D557E1" w:rsidRPr="00D557E1" w:rsidRDefault="00D557E1" w:rsidP="00D557E1">
      <w:pPr>
        <w:spacing w:after="0" w:line="240" w:lineRule="auto"/>
        <w:rPr>
          <w:rFonts w:eastAsia="Arial" w:cs="Arial"/>
          <w:bCs w:val="0"/>
          <w:noProof w:val="0"/>
          <w:lang w:val="en-GB"/>
        </w:rPr>
      </w:pPr>
    </w:p>
    <w:p w14:paraId="44553725" w14:textId="77777777" w:rsidR="00D557E1" w:rsidRPr="00D557E1" w:rsidRDefault="00000000" w:rsidP="00D557E1">
      <w:pPr>
        <w:spacing w:after="0" w:line="240" w:lineRule="auto"/>
        <w:rPr>
          <w:rFonts w:eastAsia="Arial" w:cs="Arial"/>
          <w:bCs w:val="0"/>
          <w:noProof w:val="0"/>
          <w:lang w:val="en-GB"/>
        </w:rPr>
      </w:pPr>
      <w:hyperlink w:anchor="_Annex_to_draft_1" w:history="1">
        <w:r w:rsidR="00D557E1" w:rsidRPr="00D557E1">
          <w:rPr>
            <w:rFonts w:cs="Arial" w:hint="eastAsia"/>
            <w:bCs w:val="0"/>
            <w:noProof w:val="0"/>
            <w:color w:val="0000FF"/>
          </w:rPr>
          <w:t>附件</w:t>
        </w:r>
        <w:r w:rsidR="00D557E1" w:rsidRPr="00D557E1">
          <w:rPr>
            <w:rFonts w:cs="Arial" w:hint="eastAsia"/>
            <w:bCs w:val="0"/>
            <w:noProof w:val="0"/>
            <w:color w:val="0000FF"/>
            <w:lang w:val="en-GB"/>
          </w:rPr>
          <w:t>：</w:t>
        </w:r>
        <w:r w:rsidR="00D557E1" w:rsidRPr="00D557E1">
          <w:rPr>
            <w:rFonts w:eastAsia="Arial" w:cs="Arial"/>
            <w:bCs w:val="0"/>
            <w:noProof w:val="0"/>
            <w:color w:val="0000FF"/>
            <w:lang w:val="en-GB"/>
          </w:rPr>
          <w:t>1</w:t>
        </w:r>
      </w:hyperlink>
    </w:p>
    <w:p w14:paraId="14316B13" w14:textId="77777777" w:rsidR="00D557E1" w:rsidRPr="00D557E1" w:rsidRDefault="00D557E1" w:rsidP="00D557E1">
      <w:pPr>
        <w:spacing w:after="0" w:line="240" w:lineRule="auto"/>
        <w:rPr>
          <w:rFonts w:eastAsia="Arial" w:cs="Arial"/>
          <w:bCs w:val="0"/>
          <w:noProof w:val="0"/>
          <w:lang w:val="en-GB"/>
        </w:rPr>
      </w:pPr>
    </w:p>
    <w:p w14:paraId="46E56934" w14:textId="77777777" w:rsidR="00D557E1" w:rsidRPr="00D557E1" w:rsidRDefault="00D557E1" w:rsidP="00D557E1">
      <w:pPr>
        <w:spacing w:after="0" w:line="240" w:lineRule="auto"/>
        <w:rPr>
          <w:rFonts w:eastAsia="Verdana"/>
          <w:bCs w:val="0"/>
          <w:noProof w:val="0"/>
          <w:lang w:val="en-GB" w:eastAsia="zh-TW"/>
        </w:rPr>
      </w:pPr>
      <w:r w:rsidRPr="00D557E1">
        <w:rPr>
          <w:rFonts w:eastAsia="Arial" w:cs="Arial"/>
          <w:bCs w:val="0"/>
          <w:noProof w:val="0"/>
          <w:lang w:val="en-GB"/>
        </w:rPr>
        <w:br w:type="page"/>
      </w:r>
    </w:p>
    <w:p w14:paraId="6A01DDA9" w14:textId="77777777" w:rsidR="00D557E1" w:rsidRPr="00D557E1" w:rsidRDefault="00D557E1" w:rsidP="00D557E1">
      <w:pPr>
        <w:keepNext/>
        <w:keepLines/>
        <w:spacing w:before="240" w:after="120" w:line="240" w:lineRule="auto"/>
        <w:jc w:val="center"/>
        <w:outlineLvl w:val="1"/>
        <w:rPr>
          <w:rFonts w:ascii="Microsoft YaHei" w:eastAsia="Microsoft YaHei" w:hAnsi="Microsoft YaHei" w:cs="Microsoft YaHei"/>
          <w:b/>
          <w:iCs/>
          <w:noProof w:val="0"/>
          <w:sz w:val="22"/>
          <w:szCs w:val="22"/>
        </w:rPr>
      </w:pPr>
      <w:bookmarkStart w:id="26" w:name="_Annex_to_draft_1"/>
      <w:bookmarkStart w:id="27" w:name="_Annex_to_draft_Recommendation_8.3(2)/1_"/>
      <w:bookmarkEnd w:id="26"/>
      <w:r w:rsidRPr="00D557E1">
        <w:rPr>
          <w:rFonts w:ascii="Microsoft YaHei" w:eastAsia="Microsoft YaHei" w:hAnsi="Microsoft YaHei" w:cs="Microsoft YaHei" w:hint="eastAsia"/>
          <w:b/>
          <w:iCs/>
          <w:noProof w:val="0"/>
          <w:sz w:val="22"/>
          <w:szCs w:val="22"/>
        </w:rPr>
        <w:lastRenderedPageBreak/>
        <w:t>建议草案</w:t>
      </w:r>
      <w:r w:rsidRPr="00D557E1">
        <w:rPr>
          <w:rFonts w:eastAsia="Verdana"/>
          <w:b/>
          <w:iCs/>
          <w:noProof w:val="0"/>
          <w:sz w:val="22"/>
          <w:szCs w:val="22"/>
          <w:lang w:val="en-GB" w:eastAsia="zh-TW"/>
        </w:rPr>
        <w:t>8.3(2)/1 (INFCOM-3)</w:t>
      </w:r>
      <w:r w:rsidRPr="00D557E1">
        <w:rPr>
          <w:rFonts w:ascii="Microsoft YaHei" w:eastAsia="Microsoft YaHei" w:hAnsi="Microsoft YaHei" w:cs="Microsoft YaHei" w:hint="eastAsia"/>
          <w:b/>
          <w:iCs/>
          <w:noProof w:val="0"/>
          <w:sz w:val="22"/>
          <w:szCs w:val="22"/>
        </w:rPr>
        <w:t>的附件</w:t>
      </w:r>
    </w:p>
    <w:bookmarkEnd w:id="27"/>
    <w:p w14:paraId="64A17A34" w14:textId="77777777" w:rsidR="00D557E1" w:rsidRPr="00D557E1" w:rsidRDefault="00D557E1" w:rsidP="00D557E1">
      <w:pPr>
        <w:spacing w:before="240" w:after="120" w:line="240" w:lineRule="auto"/>
        <w:jc w:val="center"/>
        <w:rPr>
          <w:rFonts w:eastAsia="Verdana"/>
          <w:bCs w:val="0"/>
          <w:noProof w:val="0"/>
          <w:lang w:val="en-GB" w:eastAsia="zh-TW"/>
        </w:rPr>
      </w:pPr>
      <w:r w:rsidRPr="00D557E1">
        <w:rPr>
          <w:rFonts w:ascii="Microsoft YaHei" w:eastAsia="Microsoft YaHei" w:hAnsi="Microsoft YaHei" w:cs="Microsoft YaHei" w:hint="eastAsia"/>
          <w:b/>
          <w:noProof w:val="0"/>
        </w:rPr>
        <w:t>决议草案</w:t>
      </w:r>
      <w:r w:rsidRPr="00D557E1">
        <w:rPr>
          <w:rFonts w:eastAsia="Verdana"/>
          <w:b/>
          <w:noProof w:val="0"/>
          <w:lang w:val="en-GB" w:eastAsia="zh-TW"/>
        </w:rPr>
        <w:t>##/1 (EC-78)</w:t>
      </w:r>
    </w:p>
    <w:p w14:paraId="21DA069E" w14:textId="77777777" w:rsidR="00D557E1" w:rsidRPr="00D557E1" w:rsidRDefault="00D557E1" w:rsidP="00D557E1">
      <w:pPr>
        <w:spacing w:before="480" w:after="120" w:line="240" w:lineRule="auto"/>
        <w:rPr>
          <w:bCs w:val="0"/>
          <w:noProof w:val="0"/>
        </w:rPr>
      </w:pPr>
      <w:r w:rsidRPr="00D557E1">
        <w:rPr>
          <w:rFonts w:hint="eastAsia"/>
          <w:bCs w:val="0"/>
          <w:noProof w:val="0"/>
        </w:rPr>
        <w:t>执行理事会，</w:t>
      </w:r>
    </w:p>
    <w:p w14:paraId="443C9A30" w14:textId="77777777" w:rsidR="00D557E1" w:rsidRPr="00D557E1" w:rsidRDefault="00D557E1" w:rsidP="00D557E1">
      <w:pPr>
        <w:spacing w:before="240" w:after="120" w:line="240" w:lineRule="auto"/>
        <w:rPr>
          <w:rFonts w:ascii="Microsoft YaHei" w:eastAsia="Microsoft YaHei" w:hAnsi="Microsoft YaHei" w:cs="Microsoft YaHei"/>
          <w:noProof w:val="0"/>
        </w:rPr>
      </w:pPr>
      <w:r w:rsidRPr="00D557E1">
        <w:rPr>
          <w:rFonts w:ascii="Microsoft YaHei" w:eastAsia="Microsoft YaHei" w:hAnsi="Microsoft YaHei" w:cs="Microsoft YaHei" w:hint="eastAsia"/>
          <w:b/>
          <w:bCs w:val="0"/>
          <w:noProof w:val="0"/>
        </w:rPr>
        <w:t>忆及</w:t>
      </w:r>
    </w:p>
    <w:p w14:paraId="63F40584" w14:textId="0DF51FED" w:rsidR="00D557E1" w:rsidRPr="00D557E1" w:rsidRDefault="00E87913" w:rsidP="00E87913">
      <w:pPr>
        <w:tabs>
          <w:tab w:val="left" w:pos="1134"/>
        </w:tabs>
        <w:spacing w:before="240" w:after="120" w:line="240" w:lineRule="auto"/>
        <w:ind w:left="567" w:hanging="567"/>
        <w:jc w:val="both"/>
        <w:rPr>
          <w:rFonts w:eastAsia="Verdana"/>
          <w:noProof w:val="0"/>
          <w:lang w:val="en-GB" w:eastAsia="zh-TW"/>
        </w:rPr>
      </w:pPr>
      <w:r w:rsidRPr="00D557E1">
        <w:rPr>
          <w:rFonts w:eastAsia="Verdana"/>
          <w:noProof w:val="0"/>
          <w:lang w:val="en-GB" w:eastAsia="zh-TW"/>
        </w:rPr>
        <w:t>(1)</w:t>
      </w:r>
      <w:r w:rsidRPr="00D557E1">
        <w:rPr>
          <w:rFonts w:eastAsia="Verdana"/>
          <w:noProof w:val="0"/>
          <w:lang w:val="en-GB" w:eastAsia="zh-TW"/>
        </w:rPr>
        <w:tab/>
      </w:r>
      <w:hyperlink r:id="rId16" w:history="1">
        <w:r w:rsidR="00D557E1" w:rsidRPr="00D557E1">
          <w:rPr>
            <w:rFonts w:ascii="SimSun" w:hAnsi="SimSun" w:cs="SimSun" w:hint="eastAsia"/>
            <w:noProof w:val="0"/>
            <w:color w:val="0000FF"/>
            <w:lang w:val="en-GB" w:eastAsia="zh-TW"/>
          </w:rPr>
          <w:t>决议</w:t>
        </w:r>
        <w:r w:rsidR="00D557E1" w:rsidRPr="00D557E1">
          <w:rPr>
            <w:rFonts w:eastAsia="Verdana"/>
            <w:noProof w:val="0"/>
            <w:color w:val="0000FF"/>
            <w:lang w:val="en-GB" w:eastAsia="zh-TW"/>
          </w:rPr>
          <w:t>23 (EC-76) -</w:t>
        </w:r>
      </w:hyperlink>
      <w:r w:rsidR="00D557E1" w:rsidRPr="00D557E1">
        <w:rPr>
          <w:rFonts w:eastAsia="Verdana"/>
          <w:noProof w:val="0"/>
          <w:lang w:val="en-GB" w:eastAsia="zh-TW"/>
        </w:rPr>
        <w:t xml:space="preserve"> </w:t>
      </w:r>
      <w:r w:rsidR="00D557E1" w:rsidRPr="00D557E1">
        <w:rPr>
          <w:rFonts w:hint="eastAsia"/>
          <w:noProof w:val="0"/>
        </w:rPr>
        <w:t>更新</w:t>
      </w:r>
      <w:r w:rsidR="00D557E1" w:rsidRPr="00D557E1">
        <w:rPr>
          <w:rFonts w:hint="eastAsia"/>
          <w:noProof w:val="0"/>
          <w:lang w:val="en-GB"/>
        </w:rPr>
        <w:t>《</w:t>
      </w:r>
      <w:r w:rsidR="00D557E1" w:rsidRPr="00D557E1">
        <w:rPr>
          <w:rFonts w:eastAsia="Verdana"/>
          <w:noProof w:val="0"/>
          <w:lang w:val="en-GB" w:eastAsia="zh-TW"/>
        </w:rPr>
        <w:t xml:space="preserve">WMO </w:t>
      </w:r>
      <w:r w:rsidR="00D557E1" w:rsidRPr="00D557E1">
        <w:rPr>
          <w:rFonts w:hint="eastAsia"/>
          <w:noProof w:val="0"/>
        </w:rPr>
        <w:t>信息系统指南</w:t>
      </w:r>
      <w:r w:rsidR="00D557E1" w:rsidRPr="00D557E1">
        <w:rPr>
          <w:rFonts w:hint="eastAsia"/>
          <w:noProof w:val="0"/>
          <w:lang w:val="en-GB"/>
        </w:rPr>
        <w:t>》，</w:t>
      </w:r>
    </w:p>
    <w:p w14:paraId="2384903E" w14:textId="4682409A" w:rsidR="00D557E1" w:rsidRPr="00D557E1" w:rsidRDefault="00E87913" w:rsidP="00E87913">
      <w:pPr>
        <w:tabs>
          <w:tab w:val="left" w:pos="1134"/>
        </w:tabs>
        <w:spacing w:before="240" w:after="120" w:line="240" w:lineRule="auto"/>
        <w:ind w:left="567" w:hanging="567"/>
        <w:jc w:val="both"/>
        <w:rPr>
          <w:rFonts w:eastAsia="Verdana"/>
          <w:noProof w:val="0"/>
          <w:lang w:val="en-GB" w:eastAsia="zh-TW"/>
        </w:rPr>
      </w:pPr>
      <w:r w:rsidRPr="00D557E1">
        <w:rPr>
          <w:rFonts w:eastAsia="Verdana"/>
          <w:noProof w:val="0"/>
          <w:lang w:val="en-GB" w:eastAsia="zh-TW"/>
        </w:rPr>
        <w:t>(2)</w:t>
      </w:r>
      <w:r w:rsidRPr="00D557E1">
        <w:rPr>
          <w:rFonts w:eastAsia="Verdana"/>
          <w:noProof w:val="0"/>
          <w:lang w:val="en-GB" w:eastAsia="zh-TW"/>
        </w:rPr>
        <w:tab/>
      </w:r>
      <w:hyperlink r:id="rId17" w:history="1">
        <w:r w:rsidR="00D557E1" w:rsidRPr="00D557E1">
          <w:rPr>
            <w:rFonts w:hint="eastAsia"/>
            <w:noProof w:val="0"/>
            <w:color w:val="0000FF"/>
          </w:rPr>
          <w:t>决议</w:t>
        </w:r>
        <w:r w:rsidR="00D557E1" w:rsidRPr="00D557E1">
          <w:rPr>
            <w:rFonts w:eastAsia="Verdana"/>
            <w:bCs w:val="0"/>
            <w:noProof w:val="0"/>
            <w:color w:val="0000FF"/>
            <w:lang w:val="en-GB" w:eastAsia="zh-TW"/>
          </w:rPr>
          <w:t>34 (EC-76)</w:t>
        </w:r>
      </w:hyperlink>
      <w:r w:rsidR="00D557E1" w:rsidRPr="00D557E1">
        <w:rPr>
          <w:rFonts w:eastAsia="Verdana"/>
          <w:bCs w:val="0"/>
          <w:noProof w:val="0"/>
          <w:lang w:val="en-GB" w:eastAsia="zh-TW"/>
        </w:rPr>
        <w:t xml:space="preserve"> - WMO</w:t>
      </w:r>
      <w:r w:rsidR="00D557E1" w:rsidRPr="00D557E1">
        <w:rPr>
          <w:rFonts w:hint="eastAsia"/>
          <w:noProof w:val="0"/>
        </w:rPr>
        <w:t>信息系统</w:t>
      </w:r>
      <w:r w:rsidR="00D557E1" w:rsidRPr="00D557E1">
        <w:rPr>
          <w:rFonts w:eastAsia="Verdana"/>
          <w:bCs w:val="0"/>
          <w:noProof w:val="0"/>
          <w:lang w:val="en-GB" w:eastAsia="zh-TW"/>
        </w:rPr>
        <w:t>2.0</w:t>
      </w:r>
      <w:r w:rsidR="00D557E1" w:rsidRPr="00D557E1">
        <w:rPr>
          <w:rFonts w:hint="eastAsia"/>
          <w:noProof w:val="0"/>
        </w:rPr>
        <w:t>实施计划更新版，</w:t>
      </w:r>
    </w:p>
    <w:p w14:paraId="2F9E5498" w14:textId="77777777" w:rsidR="00D557E1" w:rsidRPr="00D557E1" w:rsidRDefault="00D557E1" w:rsidP="00D557E1">
      <w:pPr>
        <w:spacing w:before="240" w:after="120" w:line="240" w:lineRule="auto"/>
        <w:rPr>
          <w:rFonts w:eastAsia="Verdana"/>
          <w:bCs w:val="0"/>
          <w:noProof w:val="0"/>
          <w:lang w:val="en-GB" w:eastAsia="zh-TW"/>
        </w:rPr>
      </w:pPr>
      <w:r w:rsidRPr="00D557E1">
        <w:rPr>
          <w:rFonts w:ascii="Microsoft YaHei" w:eastAsia="Microsoft YaHei" w:hAnsi="Microsoft YaHei" w:cs="Microsoft YaHei" w:hint="eastAsia"/>
          <w:b/>
          <w:bCs w:val="0"/>
          <w:noProof w:val="0"/>
        </w:rPr>
        <w:t>重申</w:t>
      </w:r>
    </w:p>
    <w:p w14:paraId="68201C4A" w14:textId="0B0128AE" w:rsidR="00D557E1" w:rsidRPr="00D557E1" w:rsidRDefault="00E87913" w:rsidP="00E87913">
      <w:pPr>
        <w:tabs>
          <w:tab w:val="left" w:pos="1134"/>
        </w:tabs>
        <w:spacing w:before="240" w:after="120" w:line="240" w:lineRule="auto"/>
        <w:ind w:left="567" w:hanging="567"/>
        <w:jc w:val="both"/>
        <w:rPr>
          <w:rFonts w:eastAsia="Verdana"/>
          <w:bCs w:val="0"/>
          <w:noProof w:val="0"/>
          <w:lang w:val="en-GB" w:eastAsia="zh-TW"/>
        </w:rPr>
      </w:pPr>
      <w:r w:rsidRPr="00D557E1">
        <w:rPr>
          <w:rFonts w:eastAsia="Verdana"/>
          <w:bCs w:val="0"/>
          <w:noProof w:val="0"/>
          <w:lang w:val="en-GB" w:eastAsia="zh-TW"/>
        </w:rPr>
        <w:t>(1)</w:t>
      </w:r>
      <w:r w:rsidRPr="00D557E1">
        <w:rPr>
          <w:rFonts w:eastAsia="Verdana"/>
          <w:bCs w:val="0"/>
          <w:noProof w:val="0"/>
          <w:lang w:val="en-GB" w:eastAsia="zh-TW"/>
        </w:rPr>
        <w:tab/>
      </w:r>
      <w:r w:rsidR="00D557E1" w:rsidRPr="00D557E1">
        <w:rPr>
          <w:rFonts w:hint="eastAsia"/>
          <w:bCs w:val="0"/>
          <w:noProof w:val="0"/>
        </w:rPr>
        <w:t>实施</w:t>
      </w:r>
      <w:r w:rsidR="00D557E1" w:rsidRPr="00D557E1">
        <w:rPr>
          <w:rFonts w:hint="eastAsia"/>
          <w:bCs w:val="0"/>
          <w:noProof w:val="0"/>
        </w:rPr>
        <w:t>WIS 2.0</w:t>
      </w:r>
      <w:r w:rsidR="00D557E1" w:rsidRPr="00D557E1">
        <w:rPr>
          <w:rFonts w:hint="eastAsia"/>
          <w:bCs w:val="0"/>
          <w:noProof w:val="0"/>
        </w:rPr>
        <w:t>的迫切需要，以支持</w:t>
      </w:r>
      <w:r w:rsidR="00D557E1" w:rsidRPr="00D557E1">
        <w:rPr>
          <w:rFonts w:hint="eastAsia"/>
          <w:bCs w:val="0"/>
          <w:noProof w:val="0"/>
        </w:rPr>
        <w:t xml:space="preserve">WMO </w:t>
      </w:r>
      <w:r w:rsidR="00D557E1" w:rsidRPr="00D557E1">
        <w:rPr>
          <w:rFonts w:hint="eastAsia"/>
          <w:bCs w:val="0"/>
          <w:noProof w:val="0"/>
        </w:rPr>
        <w:t>统一数据政策（</w:t>
      </w:r>
      <w:hyperlink r:id="rId18" w:history="1">
        <w:r w:rsidR="00D557E1" w:rsidRPr="00D557E1">
          <w:rPr>
            <w:rFonts w:hint="eastAsia"/>
            <w:bCs w:val="0"/>
            <w:noProof w:val="0"/>
            <w:color w:val="0000FF"/>
          </w:rPr>
          <w:t>决议</w:t>
        </w:r>
        <w:r w:rsidR="00D557E1" w:rsidRPr="00D557E1">
          <w:rPr>
            <w:rFonts w:hint="eastAsia"/>
            <w:bCs w:val="0"/>
            <w:noProof w:val="0"/>
            <w:color w:val="0000FF"/>
          </w:rPr>
          <w:t>1 (Cg-Ext(2021)</w:t>
        </w:r>
      </w:hyperlink>
      <w:r w:rsidR="00D557E1" w:rsidRPr="00D557E1">
        <w:rPr>
          <w:rFonts w:hint="eastAsia"/>
          <w:bCs w:val="0"/>
          <w:noProof w:val="0"/>
        </w:rPr>
        <w:t>）和建立全球基本观测网（</w:t>
      </w:r>
      <w:hyperlink r:id="rId19" w:history="1">
        <w:r w:rsidR="00D557E1" w:rsidRPr="00D557E1">
          <w:rPr>
            <w:rFonts w:hint="eastAsia"/>
            <w:bCs w:val="0"/>
            <w:noProof w:val="0"/>
            <w:color w:val="0000FF"/>
          </w:rPr>
          <w:t>决议</w:t>
        </w:r>
        <w:r w:rsidR="00D557E1" w:rsidRPr="00D557E1">
          <w:rPr>
            <w:rFonts w:hint="eastAsia"/>
            <w:bCs w:val="0"/>
            <w:noProof w:val="0"/>
            <w:color w:val="0000FF"/>
          </w:rPr>
          <w:t>2 (Cg-Ext(2021)</w:t>
        </w:r>
      </w:hyperlink>
      <w:r w:rsidR="00D557E1" w:rsidRPr="00D557E1">
        <w:rPr>
          <w:rFonts w:hint="eastAsia"/>
          <w:bCs w:val="0"/>
          <w:noProof w:val="0"/>
        </w:rPr>
        <w:t>），</w:t>
      </w:r>
    </w:p>
    <w:p w14:paraId="32EA3141" w14:textId="5F02D70E" w:rsidR="00D557E1" w:rsidRDefault="00E87913" w:rsidP="00E87913">
      <w:pPr>
        <w:tabs>
          <w:tab w:val="left" w:pos="1134"/>
        </w:tabs>
        <w:spacing w:before="240" w:after="120" w:line="240" w:lineRule="auto"/>
        <w:ind w:left="567" w:hanging="567"/>
        <w:jc w:val="both"/>
        <w:rPr>
          <w:ins w:id="28" w:author="Fengqi LI" w:date="2024-04-18T15:12:00Z"/>
          <w:bCs w:val="0"/>
          <w:noProof w:val="0"/>
        </w:rPr>
      </w:pPr>
      <w:r w:rsidRPr="00D557E1">
        <w:rPr>
          <w:bCs w:val="0"/>
          <w:noProof w:val="0"/>
        </w:rPr>
        <w:t>(2)</w:t>
      </w:r>
      <w:r w:rsidRPr="00D557E1">
        <w:rPr>
          <w:bCs w:val="0"/>
          <w:noProof w:val="0"/>
        </w:rPr>
        <w:tab/>
      </w:r>
      <w:r w:rsidR="00D557E1" w:rsidRPr="00D557E1">
        <w:rPr>
          <w:rFonts w:hint="eastAsia"/>
          <w:bCs w:val="0"/>
          <w:noProof w:val="0"/>
        </w:rPr>
        <w:t>为会员提供清晰、完整的指导，以从</w:t>
      </w:r>
      <w:r w:rsidR="00D557E1" w:rsidRPr="00D557E1">
        <w:rPr>
          <w:rFonts w:hint="eastAsia"/>
          <w:bCs w:val="0"/>
          <w:noProof w:val="0"/>
        </w:rPr>
        <w:t>WIS 1.0</w:t>
      </w:r>
      <w:r w:rsidR="00D557E1" w:rsidRPr="00D557E1">
        <w:rPr>
          <w:rFonts w:hint="eastAsia"/>
          <w:bCs w:val="0"/>
          <w:noProof w:val="0"/>
        </w:rPr>
        <w:t>和</w:t>
      </w:r>
      <w:r w:rsidR="00D557E1" w:rsidRPr="00D557E1">
        <w:rPr>
          <w:rFonts w:hint="eastAsia"/>
          <w:bCs w:val="0"/>
          <w:noProof w:val="0"/>
        </w:rPr>
        <w:t>GTS</w:t>
      </w:r>
      <w:r w:rsidR="00D557E1" w:rsidRPr="00D557E1">
        <w:rPr>
          <w:rFonts w:hint="eastAsia"/>
          <w:bCs w:val="0"/>
          <w:noProof w:val="0"/>
        </w:rPr>
        <w:t>过渡到</w:t>
      </w:r>
      <w:r w:rsidR="00D557E1" w:rsidRPr="00D557E1">
        <w:rPr>
          <w:rFonts w:hint="eastAsia"/>
          <w:bCs w:val="0"/>
          <w:noProof w:val="0"/>
        </w:rPr>
        <w:t>WIS 2.0</w:t>
      </w:r>
      <w:r w:rsidR="00D557E1" w:rsidRPr="00D557E1">
        <w:rPr>
          <w:rFonts w:hint="eastAsia"/>
          <w:bCs w:val="0"/>
          <w:noProof w:val="0"/>
        </w:rPr>
        <w:t>的重要性，</w:t>
      </w:r>
    </w:p>
    <w:p w14:paraId="571DF029" w14:textId="0CC4B75D" w:rsidR="00E87913" w:rsidRPr="00E87913" w:rsidRDefault="00E87913" w:rsidP="00E87913">
      <w:pPr>
        <w:tabs>
          <w:tab w:val="left" w:pos="1134"/>
        </w:tabs>
        <w:spacing w:before="240" w:after="120" w:line="240" w:lineRule="auto"/>
        <w:ind w:left="567" w:hanging="567"/>
        <w:jc w:val="both"/>
        <w:rPr>
          <w:ins w:id="29" w:author="Fengqi LI" w:date="2024-04-18T15:12:00Z"/>
          <w:rFonts w:hint="eastAsia"/>
          <w:bCs w:val="0"/>
          <w:noProof w:val="0"/>
        </w:rPr>
      </w:pPr>
      <w:ins w:id="30" w:author="Fengqi LI" w:date="2024-04-18T15:12:00Z">
        <w:r w:rsidRPr="00E87913">
          <w:rPr>
            <w:rFonts w:hint="eastAsia"/>
            <w:bCs w:val="0"/>
            <w:noProof w:val="0"/>
          </w:rPr>
          <w:t xml:space="preserve">(3) </w:t>
        </w:r>
        <w:r>
          <w:rPr>
            <w:bCs w:val="0"/>
            <w:noProof w:val="0"/>
          </w:rPr>
          <w:tab/>
        </w:r>
        <w:r w:rsidRPr="00E87913">
          <w:rPr>
            <w:rFonts w:hint="eastAsia"/>
            <w:bCs w:val="0"/>
            <w:noProof w:val="0"/>
          </w:rPr>
          <w:t>考虑到从</w:t>
        </w:r>
        <w:r w:rsidRPr="00E87913">
          <w:rPr>
            <w:rFonts w:hint="eastAsia"/>
            <w:bCs w:val="0"/>
            <w:noProof w:val="0"/>
          </w:rPr>
          <w:t>WIS</w:t>
        </w:r>
      </w:ins>
      <w:ins w:id="31" w:author="Fengqi LI" w:date="2024-04-18T15:13:00Z">
        <w:r>
          <w:rPr>
            <w:bCs w:val="0"/>
            <w:noProof w:val="0"/>
          </w:rPr>
          <w:t xml:space="preserve"> </w:t>
        </w:r>
      </w:ins>
      <w:ins w:id="32" w:author="Fengqi LI" w:date="2024-04-18T15:12:00Z">
        <w:r w:rsidRPr="00E87913">
          <w:rPr>
            <w:rFonts w:hint="eastAsia"/>
            <w:bCs w:val="0"/>
            <w:noProof w:val="0"/>
          </w:rPr>
          <w:t>1.0</w:t>
        </w:r>
        <w:r w:rsidRPr="00E87913">
          <w:rPr>
            <w:rFonts w:hint="eastAsia"/>
            <w:bCs w:val="0"/>
            <w:noProof w:val="0"/>
          </w:rPr>
          <w:t>和全球电信系统（</w:t>
        </w:r>
        <w:r w:rsidRPr="00E87913">
          <w:rPr>
            <w:rFonts w:hint="eastAsia"/>
            <w:bCs w:val="0"/>
            <w:noProof w:val="0"/>
          </w:rPr>
          <w:t>GTS</w:t>
        </w:r>
        <w:r w:rsidRPr="00E87913">
          <w:rPr>
            <w:rFonts w:hint="eastAsia"/>
            <w:bCs w:val="0"/>
            <w:noProof w:val="0"/>
          </w:rPr>
          <w:t>）向</w:t>
        </w:r>
        <w:r w:rsidRPr="00E87913">
          <w:rPr>
            <w:rFonts w:hint="eastAsia"/>
            <w:bCs w:val="0"/>
            <w:noProof w:val="0"/>
          </w:rPr>
          <w:t>WIS</w:t>
        </w:r>
      </w:ins>
      <w:ins w:id="33" w:author="Fengqi LI" w:date="2024-04-18T15:14:00Z">
        <w:r>
          <w:rPr>
            <w:bCs w:val="0"/>
            <w:noProof w:val="0"/>
          </w:rPr>
          <w:t xml:space="preserve"> </w:t>
        </w:r>
      </w:ins>
      <w:ins w:id="34" w:author="Fengqi LI" w:date="2024-04-18T15:12:00Z">
        <w:r w:rsidRPr="00E87913">
          <w:rPr>
            <w:rFonts w:hint="eastAsia"/>
            <w:bCs w:val="0"/>
            <w:noProof w:val="0"/>
          </w:rPr>
          <w:t>2.0</w:t>
        </w:r>
        <w:r w:rsidRPr="00E87913">
          <w:rPr>
            <w:rFonts w:hint="eastAsia"/>
            <w:bCs w:val="0"/>
            <w:noProof w:val="0"/>
          </w:rPr>
          <w:t>过渡以及职能和责任的终止，向</w:t>
        </w:r>
      </w:ins>
      <w:ins w:id="35" w:author="Fengqi LI" w:date="2024-04-18T15:19:00Z">
        <w:r w:rsidR="0080242B">
          <w:rPr>
            <w:rFonts w:hint="eastAsia"/>
            <w:bCs w:val="0"/>
            <w:noProof w:val="0"/>
          </w:rPr>
          <w:t>主办</w:t>
        </w:r>
      </w:ins>
      <w:ins w:id="36" w:author="Fengqi LI" w:date="2024-04-18T15:20:00Z">
        <w:r w:rsidR="0080242B" w:rsidRPr="00E87913">
          <w:rPr>
            <w:rFonts w:hint="eastAsia"/>
            <w:bCs w:val="0"/>
            <w:noProof w:val="0"/>
          </w:rPr>
          <w:t>区域电信枢纽（</w:t>
        </w:r>
        <w:r w:rsidR="0080242B" w:rsidRPr="00E87913">
          <w:rPr>
            <w:rFonts w:hint="eastAsia"/>
            <w:bCs w:val="0"/>
            <w:noProof w:val="0"/>
          </w:rPr>
          <w:t>RTH</w:t>
        </w:r>
        <w:r w:rsidR="0080242B" w:rsidRPr="00E87913">
          <w:rPr>
            <w:rFonts w:hint="eastAsia"/>
            <w:bCs w:val="0"/>
            <w:noProof w:val="0"/>
          </w:rPr>
          <w:t>）</w:t>
        </w:r>
      </w:ins>
      <w:ins w:id="37" w:author="Fengqi LI" w:date="2024-04-18T15:12:00Z">
        <w:r w:rsidRPr="00E87913">
          <w:rPr>
            <w:rFonts w:hint="eastAsia"/>
            <w:bCs w:val="0"/>
            <w:noProof w:val="0"/>
          </w:rPr>
          <w:t>GTS</w:t>
        </w:r>
        <w:r w:rsidRPr="00E87913">
          <w:rPr>
            <w:rFonts w:hint="eastAsia"/>
            <w:bCs w:val="0"/>
            <w:noProof w:val="0"/>
          </w:rPr>
          <w:t>职能的</w:t>
        </w:r>
      </w:ins>
      <w:ins w:id="38" w:author="Fengqi LI" w:date="2024-04-18T15:16:00Z">
        <w:r>
          <w:rPr>
            <w:rFonts w:hint="eastAsia"/>
            <w:bCs w:val="0"/>
            <w:noProof w:val="0"/>
          </w:rPr>
          <w:t>会</w:t>
        </w:r>
      </w:ins>
      <w:ins w:id="39" w:author="Fengqi LI" w:date="2024-04-18T15:12:00Z">
        <w:r w:rsidRPr="00E87913">
          <w:rPr>
            <w:rFonts w:hint="eastAsia"/>
            <w:bCs w:val="0"/>
            <w:noProof w:val="0"/>
          </w:rPr>
          <w:t>员提供明确和完整指示的重要性，</w:t>
        </w:r>
        <w:r w:rsidRPr="00E87913">
          <w:rPr>
            <w:rFonts w:hint="eastAsia"/>
            <w:bCs w:val="0"/>
            <w:noProof w:val="0"/>
          </w:rPr>
          <w:t>[</w:t>
        </w:r>
        <w:r w:rsidRPr="00E87913">
          <w:rPr>
            <w:rFonts w:hint="eastAsia"/>
            <w:bCs w:val="0"/>
            <w:i/>
            <w:iCs/>
            <w:noProof w:val="0"/>
            <w:rPrChange w:id="40" w:author="Fengqi LI" w:date="2024-04-18T15:14:00Z">
              <w:rPr>
                <w:rFonts w:hint="eastAsia"/>
                <w:bCs w:val="0"/>
                <w:noProof w:val="0"/>
              </w:rPr>
            </w:rPrChange>
          </w:rPr>
          <w:t>阿根廷</w:t>
        </w:r>
      </w:ins>
      <w:ins w:id="41" w:author="Fengqi LI" w:date="2024-04-18T15:14:00Z">
        <w:r w:rsidRPr="00E87913">
          <w:rPr>
            <w:rFonts w:hint="eastAsia"/>
            <w:bCs w:val="0"/>
            <w:noProof w:val="0"/>
          </w:rPr>
          <w:t>］</w:t>
        </w:r>
      </w:ins>
    </w:p>
    <w:p w14:paraId="7895845C" w14:textId="496BCFF3" w:rsidR="00E87913" w:rsidRPr="00D557E1" w:rsidRDefault="00E87913" w:rsidP="00E87913">
      <w:pPr>
        <w:tabs>
          <w:tab w:val="left" w:pos="1134"/>
        </w:tabs>
        <w:spacing w:before="240" w:after="120" w:line="240" w:lineRule="auto"/>
        <w:ind w:left="567" w:hanging="567"/>
        <w:jc w:val="both"/>
        <w:rPr>
          <w:rFonts w:hint="eastAsia"/>
          <w:bCs w:val="0"/>
          <w:noProof w:val="0"/>
        </w:rPr>
      </w:pPr>
      <w:ins w:id="42" w:author="Fengqi LI" w:date="2024-04-18T15:12:00Z">
        <w:r w:rsidRPr="00E87913">
          <w:rPr>
            <w:rFonts w:hint="eastAsia"/>
            <w:bCs w:val="0"/>
            <w:noProof w:val="0"/>
          </w:rPr>
          <w:t>(4)</w:t>
        </w:r>
        <w:r>
          <w:rPr>
            <w:bCs w:val="0"/>
            <w:noProof w:val="0"/>
          </w:rPr>
          <w:tab/>
        </w:r>
        <w:r w:rsidRPr="00E87913">
          <w:rPr>
            <w:rFonts w:hint="eastAsia"/>
            <w:bCs w:val="0"/>
            <w:noProof w:val="0"/>
          </w:rPr>
          <w:t>通过为最不发达国家（</w:t>
        </w:r>
        <w:r w:rsidRPr="00E87913">
          <w:rPr>
            <w:rFonts w:hint="eastAsia"/>
            <w:bCs w:val="0"/>
            <w:noProof w:val="0"/>
          </w:rPr>
          <w:t>LDC</w:t>
        </w:r>
        <w:r w:rsidRPr="00E87913">
          <w:rPr>
            <w:rFonts w:hint="eastAsia"/>
            <w:bCs w:val="0"/>
            <w:noProof w:val="0"/>
          </w:rPr>
          <w:t>）、小岛屿发展中国家（</w:t>
        </w:r>
        <w:r w:rsidRPr="00E87913">
          <w:rPr>
            <w:rFonts w:hint="eastAsia"/>
            <w:bCs w:val="0"/>
            <w:noProof w:val="0"/>
          </w:rPr>
          <w:t>SIDS</w:t>
        </w:r>
        <w:r w:rsidRPr="00E87913">
          <w:rPr>
            <w:rFonts w:hint="eastAsia"/>
            <w:bCs w:val="0"/>
            <w:noProof w:val="0"/>
          </w:rPr>
          <w:t>）、发展中国家和愿意采用开放源码的</w:t>
        </w:r>
      </w:ins>
      <w:ins w:id="43" w:author="Fengqi LI" w:date="2024-04-18T15:20:00Z">
        <w:r w:rsidR="0080242B">
          <w:rPr>
            <w:rFonts w:hint="eastAsia"/>
            <w:bCs w:val="0"/>
            <w:noProof w:val="0"/>
          </w:rPr>
          <w:t>会</w:t>
        </w:r>
      </w:ins>
      <w:ins w:id="44" w:author="Fengqi LI" w:date="2024-04-18T15:12:00Z">
        <w:r w:rsidRPr="00E87913">
          <w:rPr>
            <w:rFonts w:hint="eastAsia"/>
            <w:bCs w:val="0"/>
            <w:noProof w:val="0"/>
          </w:rPr>
          <w:t>员提供现成的软件解决方案，</w:t>
        </w:r>
      </w:ins>
      <w:ins w:id="45" w:author="Fengqi LI" w:date="2024-04-18T15:23:00Z">
        <w:r w:rsidR="0080242B">
          <w:rPr>
            <w:rFonts w:hint="eastAsia"/>
            <w:bCs w:val="0"/>
            <w:noProof w:val="0"/>
          </w:rPr>
          <w:t>以</w:t>
        </w:r>
      </w:ins>
      <w:ins w:id="46" w:author="Fengqi LI" w:date="2024-04-18T15:12:00Z">
        <w:r w:rsidRPr="00E87913">
          <w:rPr>
            <w:rFonts w:hint="eastAsia"/>
            <w:bCs w:val="0"/>
            <w:noProof w:val="0"/>
          </w:rPr>
          <w:t>加速</w:t>
        </w:r>
        <w:r w:rsidRPr="00E87913">
          <w:rPr>
            <w:rFonts w:hint="eastAsia"/>
            <w:bCs w:val="0"/>
            <w:noProof w:val="0"/>
          </w:rPr>
          <w:t>WIS</w:t>
        </w:r>
      </w:ins>
      <w:ins w:id="47" w:author="Fengqi LI" w:date="2024-04-18T15:22:00Z">
        <w:r w:rsidR="0080242B">
          <w:rPr>
            <w:bCs w:val="0"/>
            <w:noProof w:val="0"/>
          </w:rPr>
          <w:t xml:space="preserve"> </w:t>
        </w:r>
      </w:ins>
      <w:ins w:id="48" w:author="Fengqi LI" w:date="2024-04-18T15:12:00Z">
        <w:r w:rsidRPr="00E87913">
          <w:rPr>
            <w:rFonts w:hint="eastAsia"/>
            <w:bCs w:val="0"/>
            <w:noProof w:val="0"/>
          </w:rPr>
          <w:t>2.0</w:t>
        </w:r>
        <w:r w:rsidRPr="00E87913">
          <w:rPr>
            <w:rFonts w:hint="eastAsia"/>
            <w:bCs w:val="0"/>
            <w:noProof w:val="0"/>
          </w:rPr>
          <w:t>的实施，</w:t>
        </w:r>
        <w:r w:rsidRPr="00E87913">
          <w:rPr>
            <w:rFonts w:hint="eastAsia"/>
            <w:bCs w:val="0"/>
            <w:noProof w:val="0"/>
          </w:rPr>
          <w:t>[</w:t>
        </w:r>
        <w:r w:rsidRPr="00E87913">
          <w:rPr>
            <w:rFonts w:hint="eastAsia"/>
            <w:bCs w:val="0"/>
            <w:i/>
            <w:iCs/>
            <w:noProof w:val="0"/>
            <w:rPrChange w:id="49" w:author="Fengqi LI" w:date="2024-04-18T15:15:00Z">
              <w:rPr>
                <w:rFonts w:hint="eastAsia"/>
                <w:bCs w:val="0"/>
                <w:noProof w:val="0"/>
              </w:rPr>
            </w:rPrChange>
          </w:rPr>
          <w:t>英属加勒比领</w:t>
        </w:r>
      </w:ins>
      <w:ins w:id="50" w:author="Fengqi LI" w:date="2024-04-18T15:15:00Z">
        <w:r>
          <w:rPr>
            <w:rFonts w:hint="eastAsia"/>
            <w:bCs w:val="0"/>
            <w:i/>
            <w:iCs/>
            <w:noProof w:val="0"/>
          </w:rPr>
          <w:t>地</w:t>
        </w:r>
      </w:ins>
      <w:ins w:id="51" w:author="Fengqi LI" w:date="2024-04-18T15:12:00Z">
        <w:r w:rsidRPr="00E87913">
          <w:rPr>
            <w:rFonts w:hint="eastAsia"/>
            <w:bCs w:val="0"/>
            <w:noProof w:val="0"/>
          </w:rPr>
          <w:t>］</w:t>
        </w:r>
      </w:ins>
    </w:p>
    <w:p w14:paraId="5D705371" w14:textId="77777777" w:rsidR="00D557E1" w:rsidRPr="00D557E1" w:rsidRDefault="00D557E1" w:rsidP="00D557E1">
      <w:pPr>
        <w:spacing w:before="240" w:after="120" w:line="240" w:lineRule="auto"/>
        <w:rPr>
          <w:bCs w:val="0"/>
          <w:noProof w:val="0"/>
        </w:rPr>
      </w:pPr>
      <w:r w:rsidRPr="00D557E1">
        <w:rPr>
          <w:rFonts w:ascii="Microsoft YaHei" w:eastAsia="Microsoft YaHei" w:hAnsi="Microsoft YaHei" w:cs="Microsoft YaHei" w:hint="eastAsia"/>
          <w:b/>
          <w:bCs w:val="0"/>
          <w:noProof w:val="0"/>
        </w:rPr>
        <w:t>强调</w:t>
      </w:r>
      <w:r w:rsidRPr="00D557E1">
        <w:rPr>
          <w:rFonts w:hint="eastAsia"/>
          <w:bCs w:val="0"/>
          <w:noProof w:val="0"/>
        </w:rPr>
        <w:t>需要加强会员的能力发展，以促进</w:t>
      </w:r>
      <w:r w:rsidRPr="00D557E1">
        <w:rPr>
          <w:rFonts w:hint="eastAsia"/>
          <w:bCs w:val="0"/>
          <w:noProof w:val="0"/>
        </w:rPr>
        <w:t>WIS 2.0</w:t>
      </w:r>
      <w:r w:rsidRPr="00D557E1">
        <w:rPr>
          <w:rFonts w:hint="eastAsia"/>
          <w:bCs w:val="0"/>
          <w:noProof w:val="0"/>
        </w:rPr>
        <w:t>的实施，并确保没有会员被遗漏，</w:t>
      </w:r>
    </w:p>
    <w:p w14:paraId="393E052C" w14:textId="77777777" w:rsidR="00D557E1" w:rsidRPr="00D557E1" w:rsidRDefault="00D557E1" w:rsidP="00D557E1">
      <w:pPr>
        <w:spacing w:before="240" w:after="120" w:line="240" w:lineRule="auto"/>
        <w:rPr>
          <w:bCs w:val="0"/>
          <w:noProof w:val="0"/>
        </w:rPr>
      </w:pPr>
      <w:r w:rsidRPr="00D557E1">
        <w:rPr>
          <w:rFonts w:hint="eastAsia"/>
          <w:bCs w:val="0"/>
          <w:noProof w:val="0"/>
        </w:rPr>
        <w:t>满意地</w:t>
      </w:r>
      <w:r w:rsidRPr="00D557E1">
        <w:rPr>
          <w:rFonts w:ascii="Microsoft YaHei" w:eastAsia="Microsoft YaHei" w:hAnsi="Microsoft YaHei" w:cs="Microsoft YaHei" w:hint="eastAsia"/>
          <w:b/>
          <w:bCs w:val="0"/>
          <w:noProof w:val="0"/>
        </w:rPr>
        <w:t>注意到</w:t>
      </w:r>
      <w:r w:rsidRPr="00D557E1">
        <w:rPr>
          <w:rFonts w:hint="eastAsia"/>
          <w:bCs w:val="0"/>
          <w:noProof w:val="0"/>
        </w:rPr>
        <w:t>，</w:t>
      </w:r>
      <w:r w:rsidRPr="00D557E1">
        <w:rPr>
          <w:rFonts w:hint="eastAsia"/>
          <w:bCs w:val="0"/>
          <w:noProof w:val="0"/>
        </w:rPr>
        <w:t>WIS 2.0</w:t>
      </w:r>
      <w:r w:rsidRPr="00D557E1">
        <w:rPr>
          <w:rFonts w:hint="eastAsia"/>
          <w:bCs w:val="0"/>
          <w:noProof w:val="0"/>
        </w:rPr>
        <w:t>的实施正根据</w:t>
      </w:r>
      <w:hyperlink r:id="rId20" w:history="1">
        <w:r w:rsidRPr="00D557E1">
          <w:rPr>
            <w:rFonts w:hint="eastAsia"/>
            <w:noProof w:val="0"/>
            <w:color w:val="0000FF"/>
          </w:rPr>
          <w:t>决议</w:t>
        </w:r>
        <w:r w:rsidRPr="00D557E1">
          <w:rPr>
            <w:rFonts w:eastAsia="Verdana"/>
            <w:bCs w:val="0"/>
            <w:noProof w:val="0"/>
            <w:color w:val="0000FF"/>
            <w:lang w:val="en-GB" w:eastAsia="zh-TW"/>
          </w:rPr>
          <w:t>34 (EC-76)</w:t>
        </w:r>
      </w:hyperlink>
      <w:r w:rsidRPr="00D557E1">
        <w:rPr>
          <w:rFonts w:hint="eastAsia"/>
          <w:bCs w:val="0"/>
          <w:noProof w:val="0"/>
        </w:rPr>
        <w:t>的计划稳步推进，而且会员参与</w:t>
      </w:r>
      <w:r w:rsidRPr="00D557E1">
        <w:rPr>
          <w:rFonts w:hint="eastAsia"/>
          <w:bCs w:val="0"/>
          <w:noProof w:val="0"/>
        </w:rPr>
        <w:t>WIS 2.0</w:t>
      </w:r>
      <w:r w:rsidRPr="00D557E1">
        <w:rPr>
          <w:rFonts w:hint="eastAsia"/>
          <w:bCs w:val="0"/>
          <w:noProof w:val="0"/>
        </w:rPr>
        <w:t>试点阶段的情况超出了预期，</w:t>
      </w:r>
    </w:p>
    <w:p w14:paraId="1B592AC6" w14:textId="77777777" w:rsidR="00D557E1" w:rsidRPr="00D557E1" w:rsidRDefault="00D557E1" w:rsidP="00D557E1">
      <w:pPr>
        <w:spacing w:before="240" w:after="120" w:line="240" w:lineRule="auto"/>
        <w:rPr>
          <w:rFonts w:eastAsia="Verdana"/>
          <w:bCs w:val="0"/>
          <w:noProof w:val="0"/>
          <w:lang w:val="en-GB" w:eastAsia="zh-TW"/>
        </w:rPr>
      </w:pPr>
      <w:r w:rsidRPr="00D557E1">
        <w:rPr>
          <w:rFonts w:ascii="Microsoft YaHei" w:eastAsia="Microsoft YaHei" w:hAnsi="Microsoft YaHei" w:cs="Microsoft YaHei" w:hint="eastAsia"/>
          <w:b/>
          <w:bCs w:val="0"/>
          <w:noProof w:val="0"/>
        </w:rPr>
        <w:t>进一步注意到</w:t>
      </w:r>
    </w:p>
    <w:p w14:paraId="46CAB3D6" w14:textId="46A264D3" w:rsidR="00D557E1" w:rsidRPr="00D557E1" w:rsidRDefault="00E87913" w:rsidP="00E87913">
      <w:pPr>
        <w:tabs>
          <w:tab w:val="left" w:pos="1134"/>
        </w:tabs>
        <w:spacing w:before="240" w:after="120" w:line="240" w:lineRule="auto"/>
        <w:ind w:left="567" w:hanging="567"/>
        <w:jc w:val="both"/>
        <w:rPr>
          <w:rFonts w:eastAsia="Verdana"/>
          <w:bCs w:val="0"/>
          <w:noProof w:val="0"/>
          <w:lang w:val="en-GB" w:eastAsia="zh-TW"/>
        </w:rPr>
      </w:pPr>
      <w:r w:rsidRPr="00D557E1">
        <w:rPr>
          <w:rFonts w:eastAsia="Verdana"/>
          <w:bCs w:val="0"/>
          <w:noProof w:val="0"/>
          <w:lang w:val="en-GB" w:eastAsia="zh-TW"/>
        </w:rPr>
        <w:t>(1)</w:t>
      </w:r>
      <w:r w:rsidRPr="00D557E1">
        <w:rPr>
          <w:rFonts w:eastAsia="Verdana"/>
          <w:bCs w:val="0"/>
          <w:noProof w:val="0"/>
          <w:lang w:val="en-GB" w:eastAsia="zh-TW"/>
        </w:rPr>
        <w:tab/>
      </w:r>
      <w:r w:rsidR="00D557E1" w:rsidRPr="00D557E1">
        <w:rPr>
          <w:rFonts w:hint="eastAsia"/>
          <w:bCs w:val="0"/>
          <w:noProof w:val="0"/>
        </w:rPr>
        <w:t>能力发展活动在加速</w:t>
      </w:r>
      <w:r w:rsidR="00D557E1" w:rsidRPr="00D557E1">
        <w:rPr>
          <w:rFonts w:hint="eastAsia"/>
          <w:bCs w:val="0"/>
          <w:noProof w:val="0"/>
        </w:rPr>
        <w:t>WIS 2.0</w:t>
      </w:r>
      <w:r w:rsidR="00D557E1" w:rsidRPr="00D557E1">
        <w:rPr>
          <w:rFonts w:hint="eastAsia"/>
          <w:bCs w:val="0"/>
          <w:noProof w:val="0"/>
        </w:rPr>
        <w:t>的实施中扮演了重要角色，包括在“</w:t>
      </w:r>
      <w:r w:rsidR="00D557E1" w:rsidRPr="00D557E1">
        <w:rPr>
          <w:rFonts w:hint="eastAsia"/>
          <w:bCs w:val="0"/>
          <w:noProof w:val="0"/>
        </w:rPr>
        <w:t>WIS 2.0</w:t>
      </w:r>
      <w:r w:rsidR="00D557E1" w:rsidRPr="00D557E1">
        <w:rPr>
          <w:rFonts w:hint="eastAsia"/>
          <w:bCs w:val="0"/>
          <w:noProof w:val="0"/>
        </w:rPr>
        <w:t>工具箱”项目中开发</w:t>
      </w:r>
      <w:r w:rsidR="00D557E1" w:rsidRPr="00D557E1">
        <w:rPr>
          <w:rFonts w:hint="eastAsia"/>
          <w:bCs w:val="0"/>
          <w:noProof w:val="0"/>
        </w:rPr>
        <w:t>WIS 2.0</w:t>
      </w:r>
      <w:r w:rsidR="00D557E1" w:rsidRPr="00D557E1">
        <w:rPr>
          <w:rFonts w:hint="eastAsia"/>
          <w:bCs w:val="0"/>
          <w:noProof w:val="0"/>
        </w:rPr>
        <w:t>节点的开源软件参考实施方案，如</w:t>
      </w:r>
      <w:hyperlink r:id="rId21" w:history="1">
        <w:r w:rsidR="00D557E1" w:rsidRPr="00D557E1">
          <w:rPr>
            <w:rFonts w:eastAsia="Verdana"/>
            <w:bCs w:val="0"/>
            <w:noProof w:val="0"/>
            <w:color w:val="0000FF"/>
            <w:lang w:val="en-GB" w:eastAsia="zh-TW"/>
          </w:rPr>
          <w:t>INFCOM</w:t>
        </w:r>
        <w:r w:rsidR="00D557E1" w:rsidRPr="00D557E1">
          <w:rPr>
            <w:rFonts w:eastAsia="Verdana"/>
            <w:bCs w:val="0"/>
            <w:noProof w:val="0"/>
            <w:color w:val="0000FF"/>
            <w:lang w:val="en-GB" w:eastAsia="zh-TW"/>
          </w:rPr>
          <w:noBreakHyphen/>
          <w:t>3/INF 8.3(2a)</w:t>
        </w:r>
      </w:hyperlink>
      <w:r w:rsidR="00D557E1" w:rsidRPr="00D557E1">
        <w:rPr>
          <w:rFonts w:hint="eastAsia"/>
          <w:bCs w:val="0"/>
          <w:noProof w:val="0"/>
        </w:rPr>
        <w:t>所述，</w:t>
      </w:r>
    </w:p>
    <w:p w14:paraId="696204A3" w14:textId="018AD88E" w:rsidR="00D557E1" w:rsidRPr="00D557E1" w:rsidRDefault="00E87913" w:rsidP="00E87913">
      <w:pPr>
        <w:tabs>
          <w:tab w:val="left" w:pos="1134"/>
        </w:tabs>
        <w:spacing w:before="240" w:after="120" w:line="240" w:lineRule="auto"/>
        <w:ind w:left="567" w:hanging="567"/>
        <w:jc w:val="both"/>
        <w:rPr>
          <w:rFonts w:eastAsia="Verdana"/>
          <w:bCs w:val="0"/>
          <w:noProof w:val="0"/>
          <w:lang w:val="en-GB" w:eastAsia="zh-TW"/>
        </w:rPr>
      </w:pPr>
      <w:r w:rsidRPr="00D557E1">
        <w:rPr>
          <w:rFonts w:eastAsia="Verdana"/>
          <w:bCs w:val="0"/>
          <w:noProof w:val="0"/>
          <w:lang w:val="en-GB" w:eastAsia="zh-TW"/>
        </w:rPr>
        <w:t>(2)</w:t>
      </w:r>
      <w:r w:rsidRPr="00D557E1">
        <w:rPr>
          <w:rFonts w:eastAsia="Verdana"/>
          <w:bCs w:val="0"/>
          <w:noProof w:val="0"/>
          <w:lang w:val="en-GB" w:eastAsia="zh-TW"/>
        </w:rPr>
        <w:tab/>
      </w:r>
      <w:r w:rsidR="00D557E1" w:rsidRPr="00D557E1">
        <w:rPr>
          <w:rFonts w:hint="eastAsia"/>
          <w:bCs w:val="0"/>
          <w:noProof w:val="0"/>
        </w:rPr>
        <w:t>使用符合</w:t>
      </w:r>
      <w:r w:rsidR="00D557E1" w:rsidRPr="00D557E1">
        <w:rPr>
          <w:rFonts w:hint="eastAsia"/>
          <w:bCs w:val="0"/>
          <w:noProof w:val="0"/>
        </w:rPr>
        <w:t>WIS 2.0</w:t>
      </w:r>
      <w:r w:rsidR="00D557E1" w:rsidRPr="00D557E1">
        <w:rPr>
          <w:rFonts w:hint="eastAsia"/>
          <w:bCs w:val="0"/>
          <w:noProof w:val="0"/>
        </w:rPr>
        <w:t>原则的开放标准，并且提供可供会员和私人组织自由使用的开源软件，可以加速、简化和降低</w:t>
      </w:r>
      <w:r w:rsidR="00270412">
        <w:rPr>
          <w:rFonts w:hint="eastAsia"/>
          <w:bCs w:val="0"/>
          <w:noProof w:val="0"/>
        </w:rPr>
        <w:t>过渡到</w:t>
      </w:r>
      <w:r w:rsidR="00270412">
        <w:rPr>
          <w:rFonts w:hint="eastAsia"/>
          <w:bCs w:val="0"/>
          <w:noProof w:val="0"/>
        </w:rPr>
        <w:t>WIS 2.0</w:t>
      </w:r>
      <w:r w:rsidR="00270412">
        <w:rPr>
          <w:rFonts w:hint="eastAsia"/>
          <w:bCs w:val="0"/>
          <w:noProof w:val="0"/>
        </w:rPr>
        <w:t>的</w:t>
      </w:r>
      <w:r w:rsidR="00D557E1" w:rsidRPr="00D557E1">
        <w:rPr>
          <w:rFonts w:hint="eastAsia"/>
          <w:bCs w:val="0"/>
          <w:noProof w:val="0"/>
        </w:rPr>
        <w:t>成本，</w:t>
      </w:r>
    </w:p>
    <w:p w14:paraId="7058D0A1" w14:textId="410C67FC" w:rsidR="00D557E1" w:rsidRDefault="00E87913" w:rsidP="00E87913">
      <w:pPr>
        <w:tabs>
          <w:tab w:val="left" w:pos="1134"/>
        </w:tabs>
        <w:spacing w:before="240" w:after="120" w:line="240" w:lineRule="auto"/>
        <w:ind w:left="567" w:hanging="567"/>
        <w:jc w:val="both"/>
        <w:rPr>
          <w:ins w:id="52" w:author="Fengqi LI" w:date="2024-04-18T15:24:00Z"/>
          <w:bCs w:val="0"/>
          <w:noProof w:val="0"/>
        </w:rPr>
      </w:pPr>
      <w:bookmarkStart w:id="53" w:name="OLE_LINK1"/>
      <w:r w:rsidRPr="00D557E1">
        <w:rPr>
          <w:bCs w:val="0"/>
          <w:noProof w:val="0"/>
        </w:rPr>
        <w:t>(3)</w:t>
      </w:r>
      <w:r w:rsidRPr="00D557E1">
        <w:rPr>
          <w:bCs w:val="0"/>
          <w:noProof w:val="0"/>
        </w:rPr>
        <w:tab/>
      </w:r>
      <w:r w:rsidR="00D557E1" w:rsidRPr="00D557E1">
        <w:rPr>
          <w:rFonts w:hint="eastAsia"/>
          <w:bCs w:val="0"/>
          <w:noProof w:val="0"/>
        </w:rPr>
        <w:t>根据国际民用航空组织（</w:t>
      </w:r>
      <w:r w:rsidR="00D557E1" w:rsidRPr="00D557E1">
        <w:rPr>
          <w:rFonts w:hint="eastAsia"/>
          <w:bCs w:val="0"/>
          <w:noProof w:val="0"/>
        </w:rPr>
        <w:t>ICAO</w:t>
      </w:r>
      <w:r w:rsidR="00D557E1" w:rsidRPr="00D557E1">
        <w:rPr>
          <w:rFonts w:hint="eastAsia"/>
          <w:bCs w:val="0"/>
          <w:noProof w:val="0"/>
        </w:rPr>
        <w:t>）在《国际民用航空公约》附件</w:t>
      </w:r>
      <w:r w:rsidR="00D557E1" w:rsidRPr="00D557E1">
        <w:rPr>
          <w:rFonts w:hint="eastAsia"/>
          <w:bCs w:val="0"/>
          <w:noProof w:val="0"/>
        </w:rPr>
        <w:t>3</w:t>
      </w:r>
      <w:r w:rsidR="00D557E1" w:rsidRPr="00D557E1">
        <w:rPr>
          <w:rFonts w:hint="eastAsia"/>
          <w:bCs w:val="0"/>
          <w:noProof w:val="0"/>
        </w:rPr>
        <w:t>中的现有要求，</w:t>
      </w:r>
      <w:r w:rsidR="00D557E1" w:rsidRPr="00D557E1">
        <w:rPr>
          <w:rFonts w:hint="eastAsia"/>
          <w:bCs w:val="0"/>
          <w:noProof w:val="0"/>
        </w:rPr>
        <w:t>WMO</w:t>
      </w:r>
      <w:r w:rsidR="00D557E1" w:rsidRPr="00D557E1">
        <w:rPr>
          <w:rFonts w:hint="eastAsia"/>
          <w:bCs w:val="0"/>
          <w:noProof w:val="0"/>
        </w:rPr>
        <w:t>需要维持一套航空气象编码数据类型指示器，包括</w:t>
      </w:r>
      <w:hyperlink r:id="rId22" w:history="1">
        <w:r w:rsidR="00D557E1" w:rsidRPr="00D557E1">
          <w:rPr>
            <w:rFonts w:hint="eastAsia"/>
            <w:bCs w:val="0"/>
            <w:noProof w:val="0"/>
            <w:color w:val="0000FF"/>
          </w:rPr>
          <w:t>《全球电信系统手册》</w:t>
        </w:r>
      </w:hyperlink>
      <w:r w:rsidR="00D557E1" w:rsidRPr="00D557E1">
        <w:rPr>
          <w:rFonts w:hint="eastAsia"/>
          <w:bCs w:val="0"/>
          <w:noProof w:val="0"/>
        </w:rPr>
        <w:t>（</w:t>
      </w:r>
      <w:r w:rsidR="00D557E1" w:rsidRPr="00D557E1">
        <w:rPr>
          <w:rFonts w:hint="eastAsia"/>
          <w:bCs w:val="0"/>
          <w:noProof w:val="0"/>
        </w:rPr>
        <w:t>WMO-No. 386</w:t>
      </w:r>
      <w:r w:rsidR="00D557E1" w:rsidRPr="00D557E1">
        <w:rPr>
          <w:rFonts w:hint="eastAsia"/>
          <w:bCs w:val="0"/>
          <w:noProof w:val="0"/>
        </w:rPr>
        <w:t>）附件</w:t>
      </w:r>
      <w:r w:rsidR="00D557E1" w:rsidRPr="00D557E1">
        <w:rPr>
          <w:rFonts w:hint="eastAsia"/>
          <w:bCs w:val="0"/>
          <w:noProof w:val="0"/>
        </w:rPr>
        <w:t>II-5</w:t>
      </w:r>
      <w:r w:rsidR="00D557E1" w:rsidRPr="00D557E1">
        <w:rPr>
          <w:rFonts w:hint="eastAsia"/>
          <w:bCs w:val="0"/>
          <w:noProof w:val="0"/>
        </w:rPr>
        <w:t>中提到的、用于缩写标题的特定数据指示器</w:t>
      </w:r>
      <w:r w:rsidR="00D557E1" w:rsidRPr="00D557E1">
        <w:rPr>
          <w:rFonts w:eastAsia="Verdana"/>
          <w:bCs w:val="0"/>
          <w:noProof w:val="0"/>
          <w:lang w:val="en-GB" w:eastAsia="zh-TW"/>
        </w:rPr>
        <w:t>T</w:t>
      </w:r>
      <w:r w:rsidR="00D557E1" w:rsidRPr="00D557E1">
        <w:rPr>
          <w:rFonts w:eastAsia="Verdana"/>
          <w:bCs w:val="0"/>
          <w:noProof w:val="0"/>
          <w:vertAlign w:val="subscript"/>
          <w:lang w:val="en-GB" w:eastAsia="zh-TW"/>
        </w:rPr>
        <w:t>1</w:t>
      </w:r>
      <w:r w:rsidR="00D557E1" w:rsidRPr="00D557E1">
        <w:rPr>
          <w:rFonts w:eastAsia="Verdana"/>
          <w:bCs w:val="0"/>
          <w:noProof w:val="0"/>
          <w:lang w:val="en-GB" w:eastAsia="zh-TW"/>
        </w:rPr>
        <w:t>T</w:t>
      </w:r>
      <w:r w:rsidR="00D557E1" w:rsidRPr="00D557E1">
        <w:rPr>
          <w:rFonts w:eastAsia="Verdana"/>
          <w:bCs w:val="0"/>
          <w:noProof w:val="0"/>
          <w:vertAlign w:val="subscript"/>
          <w:lang w:val="en-GB" w:eastAsia="zh-TW"/>
        </w:rPr>
        <w:t>2</w:t>
      </w:r>
      <w:r w:rsidR="00D557E1" w:rsidRPr="00D557E1">
        <w:rPr>
          <w:rFonts w:eastAsia="Verdana"/>
          <w:bCs w:val="0"/>
          <w:noProof w:val="0"/>
          <w:lang w:val="en-GB" w:eastAsia="zh-TW"/>
        </w:rPr>
        <w:t>A</w:t>
      </w:r>
      <w:r w:rsidR="00D557E1" w:rsidRPr="00D557E1">
        <w:rPr>
          <w:rFonts w:eastAsia="Verdana"/>
          <w:bCs w:val="0"/>
          <w:noProof w:val="0"/>
          <w:vertAlign w:val="subscript"/>
          <w:lang w:val="en-GB" w:eastAsia="zh-TW"/>
        </w:rPr>
        <w:t>1</w:t>
      </w:r>
      <w:r w:rsidR="00D557E1" w:rsidRPr="00D557E1">
        <w:rPr>
          <w:rFonts w:eastAsia="Verdana"/>
          <w:bCs w:val="0"/>
          <w:noProof w:val="0"/>
          <w:lang w:val="en-GB" w:eastAsia="zh-TW"/>
        </w:rPr>
        <w:t>A</w:t>
      </w:r>
      <w:r w:rsidR="00D557E1" w:rsidRPr="00D557E1">
        <w:rPr>
          <w:rFonts w:eastAsia="Verdana"/>
          <w:bCs w:val="0"/>
          <w:noProof w:val="0"/>
          <w:vertAlign w:val="subscript"/>
          <w:lang w:val="en-GB" w:eastAsia="zh-TW"/>
        </w:rPr>
        <w:t>2</w:t>
      </w:r>
      <w:r w:rsidR="00D557E1" w:rsidRPr="00D557E1">
        <w:rPr>
          <w:rFonts w:eastAsia="Verdana"/>
          <w:bCs w:val="0"/>
          <w:noProof w:val="0"/>
          <w:lang w:val="en-GB" w:eastAsia="zh-TW"/>
        </w:rPr>
        <w:t>ii</w:t>
      </w:r>
      <w:r w:rsidR="00D557E1" w:rsidRPr="00D557E1">
        <w:rPr>
          <w:rFonts w:hint="eastAsia"/>
          <w:bCs w:val="0"/>
          <w:noProof w:val="0"/>
        </w:rPr>
        <w:t>，</w:t>
      </w:r>
    </w:p>
    <w:p w14:paraId="02A0737C" w14:textId="10E6196C" w:rsidR="0080242B" w:rsidRPr="0080242B" w:rsidRDefault="0080242B" w:rsidP="0080242B">
      <w:pPr>
        <w:tabs>
          <w:tab w:val="left" w:pos="1134"/>
        </w:tabs>
        <w:spacing w:before="240" w:after="120" w:line="240" w:lineRule="auto"/>
        <w:ind w:left="567" w:hanging="567"/>
        <w:jc w:val="both"/>
        <w:rPr>
          <w:ins w:id="54" w:author="Fengqi LI" w:date="2024-04-18T15:25:00Z"/>
          <w:rFonts w:hint="eastAsia"/>
          <w:bCs w:val="0"/>
          <w:noProof w:val="0"/>
        </w:rPr>
      </w:pPr>
      <w:ins w:id="55" w:author="Fengqi LI" w:date="2024-04-18T15:25:00Z">
        <w:r w:rsidRPr="0080242B">
          <w:rPr>
            <w:rFonts w:hint="eastAsia"/>
            <w:bCs w:val="0"/>
            <w:noProof w:val="0"/>
          </w:rPr>
          <w:t xml:space="preserve">(4) </w:t>
        </w:r>
      </w:ins>
      <w:ins w:id="56" w:author="Fengqi LI" w:date="2024-04-18T15:28:00Z">
        <w:r>
          <w:rPr>
            <w:bCs w:val="0"/>
            <w:noProof w:val="0"/>
          </w:rPr>
          <w:tab/>
        </w:r>
      </w:ins>
      <w:ins w:id="57" w:author="Fengqi LI" w:date="2024-04-18T15:25:00Z">
        <w:r w:rsidRPr="0080242B">
          <w:rPr>
            <w:rFonts w:hint="eastAsia"/>
            <w:bCs w:val="0"/>
            <w:noProof w:val="0"/>
          </w:rPr>
          <w:t>“</w:t>
        </w:r>
        <w:r>
          <w:rPr>
            <w:rFonts w:hint="eastAsia"/>
            <w:bCs w:val="0"/>
            <w:noProof w:val="0"/>
          </w:rPr>
          <w:t>WIS 2.0</w:t>
        </w:r>
        <w:r>
          <w:rPr>
            <w:rFonts w:hint="eastAsia"/>
            <w:bCs w:val="0"/>
            <w:noProof w:val="0"/>
          </w:rPr>
          <w:t>工具箱”</w:t>
        </w:r>
        <w:r w:rsidRPr="0080242B">
          <w:rPr>
            <w:rFonts w:hint="eastAsia"/>
            <w:bCs w:val="0"/>
            <w:noProof w:val="0"/>
          </w:rPr>
          <w:t>软件在帮助</w:t>
        </w:r>
        <w:r w:rsidRPr="0080242B">
          <w:rPr>
            <w:rFonts w:hint="eastAsia"/>
            <w:bCs w:val="0"/>
            <w:noProof w:val="0"/>
          </w:rPr>
          <w:t>LDC</w:t>
        </w:r>
        <w:r w:rsidRPr="0080242B">
          <w:rPr>
            <w:rFonts w:hint="eastAsia"/>
            <w:bCs w:val="0"/>
            <w:noProof w:val="0"/>
          </w:rPr>
          <w:t>、</w:t>
        </w:r>
        <w:r w:rsidRPr="0080242B">
          <w:rPr>
            <w:rFonts w:hint="eastAsia"/>
            <w:bCs w:val="0"/>
            <w:noProof w:val="0"/>
          </w:rPr>
          <w:t>SIDS</w:t>
        </w:r>
        <w:r w:rsidRPr="0080242B">
          <w:rPr>
            <w:rFonts w:hint="eastAsia"/>
            <w:bCs w:val="0"/>
            <w:noProof w:val="0"/>
          </w:rPr>
          <w:t>、发展中国家和会员参与</w:t>
        </w:r>
        <w:r w:rsidRPr="0080242B">
          <w:rPr>
            <w:rFonts w:hint="eastAsia"/>
            <w:bCs w:val="0"/>
            <w:noProof w:val="0"/>
          </w:rPr>
          <w:t>WIS 2.0</w:t>
        </w:r>
        <w:r w:rsidRPr="0080242B">
          <w:rPr>
            <w:rFonts w:hint="eastAsia"/>
            <w:bCs w:val="0"/>
            <w:noProof w:val="0"/>
          </w:rPr>
          <w:t>实施方面发挥的重要和</w:t>
        </w:r>
      </w:ins>
      <w:ins w:id="58" w:author="Fengqi LI" w:date="2024-04-18T15:29:00Z">
        <w:r w:rsidR="00295999">
          <w:rPr>
            <w:rFonts w:hint="eastAsia"/>
            <w:bCs w:val="0"/>
            <w:noProof w:val="0"/>
          </w:rPr>
          <w:t>主要</w:t>
        </w:r>
      </w:ins>
      <w:ins w:id="59" w:author="Fengqi LI" w:date="2024-04-18T15:25:00Z">
        <w:r w:rsidRPr="0080242B">
          <w:rPr>
            <w:rFonts w:hint="eastAsia"/>
            <w:bCs w:val="0"/>
            <w:noProof w:val="0"/>
          </w:rPr>
          <w:t>作用，该软件对于符合</w:t>
        </w:r>
        <w:r w:rsidRPr="0080242B">
          <w:rPr>
            <w:rFonts w:hint="eastAsia"/>
            <w:bCs w:val="0"/>
            <w:noProof w:val="0"/>
          </w:rPr>
          <w:t>GBON</w:t>
        </w:r>
        <w:r w:rsidRPr="0080242B">
          <w:rPr>
            <w:rFonts w:hint="eastAsia"/>
            <w:bCs w:val="0"/>
            <w:noProof w:val="0"/>
          </w:rPr>
          <w:t>要求的重要性，以及</w:t>
        </w:r>
      </w:ins>
      <w:ins w:id="60" w:author="Fengqi LI" w:date="2024-04-18T15:29:00Z">
        <w:r w:rsidR="00295999" w:rsidRPr="0080242B">
          <w:rPr>
            <w:rFonts w:hint="eastAsia"/>
            <w:bCs w:val="0"/>
            <w:noProof w:val="0"/>
          </w:rPr>
          <w:t>LDC</w:t>
        </w:r>
        <w:r w:rsidR="00295999">
          <w:rPr>
            <w:rFonts w:hint="eastAsia"/>
            <w:bCs w:val="0"/>
            <w:noProof w:val="0"/>
          </w:rPr>
          <w:t>和</w:t>
        </w:r>
        <w:r w:rsidR="00295999" w:rsidRPr="0080242B">
          <w:rPr>
            <w:rFonts w:hint="eastAsia"/>
            <w:bCs w:val="0"/>
            <w:noProof w:val="0"/>
          </w:rPr>
          <w:t>SIDS</w:t>
        </w:r>
      </w:ins>
      <w:ins w:id="61" w:author="Fengqi LI" w:date="2024-04-18T15:25:00Z">
        <w:r w:rsidRPr="0080242B">
          <w:rPr>
            <w:rFonts w:hint="eastAsia"/>
            <w:bCs w:val="0"/>
            <w:noProof w:val="0"/>
          </w:rPr>
          <w:t>满足其</w:t>
        </w:r>
        <w:r w:rsidRPr="0080242B">
          <w:rPr>
            <w:rFonts w:hint="eastAsia"/>
            <w:bCs w:val="0"/>
            <w:noProof w:val="0"/>
          </w:rPr>
          <w:t>SOFF</w:t>
        </w:r>
        <w:r w:rsidRPr="0080242B">
          <w:rPr>
            <w:rFonts w:hint="eastAsia"/>
            <w:bCs w:val="0"/>
            <w:noProof w:val="0"/>
          </w:rPr>
          <w:t>要求的必要性和影响，</w:t>
        </w:r>
        <w:r w:rsidRPr="0080242B">
          <w:rPr>
            <w:rFonts w:hint="eastAsia"/>
            <w:bCs w:val="0"/>
            <w:noProof w:val="0"/>
          </w:rPr>
          <w:t>[</w:t>
        </w:r>
        <w:r w:rsidRPr="00295999">
          <w:rPr>
            <w:rFonts w:hint="eastAsia"/>
            <w:bCs w:val="0"/>
            <w:i/>
            <w:iCs/>
            <w:noProof w:val="0"/>
            <w:rPrChange w:id="62" w:author="Fengqi LI" w:date="2024-04-18T15:30:00Z">
              <w:rPr>
                <w:rFonts w:hint="eastAsia"/>
                <w:bCs w:val="0"/>
                <w:noProof w:val="0"/>
              </w:rPr>
            </w:rPrChange>
          </w:rPr>
          <w:t>英属加勒比领</w:t>
        </w:r>
      </w:ins>
      <w:ins w:id="63" w:author="Fengqi LI" w:date="2024-04-18T15:28:00Z">
        <w:r w:rsidRPr="00295999">
          <w:rPr>
            <w:rFonts w:hint="eastAsia"/>
            <w:bCs w:val="0"/>
            <w:i/>
            <w:iCs/>
            <w:noProof w:val="0"/>
            <w:rPrChange w:id="64" w:author="Fengqi LI" w:date="2024-04-18T15:30:00Z">
              <w:rPr>
                <w:rFonts w:hint="eastAsia"/>
                <w:bCs w:val="0"/>
                <w:noProof w:val="0"/>
              </w:rPr>
            </w:rPrChange>
          </w:rPr>
          <w:t>地</w:t>
        </w:r>
      </w:ins>
      <w:ins w:id="65" w:author="Fengqi LI" w:date="2024-04-18T15:25:00Z">
        <w:r w:rsidRPr="0080242B">
          <w:rPr>
            <w:rFonts w:hint="eastAsia"/>
            <w:bCs w:val="0"/>
            <w:noProof w:val="0"/>
          </w:rPr>
          <w:t>]</w:t>
        </w:r>
      </w:ins>
    </w:p>
    <w:p w14:paraId="607B1E0F" w14:textId="464ED00B" w:rsidR="0080242B" w:rsidRPr="0080242B" w:rsidRDefault="0080242B" w:rsidP="00295999">
      <w:pPr>
        <w:tabs>
          <w:tab w:val="left" w:pos="1134"/>
        </w:tabs>
        <w:spacing w:before="240" w:after="120" w:line="240" w:lineRule="auto"/>
        <w:jc w:val="both"/>
        <w:rPr>
          <w:ins w:id="66" w:author="Fengqi LI" w:date="2024-04-18T15:25:00Z"/>
          <w:rFonts w:hint="eastAsia"/>
          <w:bCs w:val="0"/>
          <w:noProof w:val="0"/>
        </w:rPr>
        <w:pPrChange w:id="67" w:author="Fengqi LI" w:date="2024-04-18T15:30:00Z">
          <w:pPr>
            <w:tabs>
              <w:tab w:val="left" w:pos="1134"/>
            </w:tabs>
            <w:spacing w:before="240" w:after="120" w:line="240" w:lineRule="auto"/>
            <w:ind w:left="567" w:hanging="567"/>
            <w:jc w:val="both"/>
          </w:pPr>
        </w:pPrChange>
      </w:pPr>
      <w:ins w:id="68" w:author="Fengqi LI" w:date="2024-04-18T15:25:00Z">
        <w:r w:rsidRPr="00295999">
          <w:rPr>
            <w:rFonts w:ascii="Microsoft YaHei" w:eastAsia="Microsoft YaHei" w:hAnsi="Microsoft YaHei" w:cs="Microsoft YaHei" w:hint="eastAsia"/>
            <w:b/>
            <w:bCs w:val="0"/>
            <w:noProof w:val="0"/>
            <w:rPrChange w:id="69" w:author="Fengqi LI" w:date="2024-04-18T15:30:00Z">
              <w:rPr>
                <w:rFonts w:hint="eastAsia"/>
                <w:bCs w:val="0"/>
                <w:noProof w:val="0"/>
              </w:rPr>
            </w:rPrChange>
          </w:rPr>
          <w:t>认识到</w:t>
        </w:r>
        <w:r w:rsidRPr="0080242B">
          <w:rPr>
            <w:rFonts w:hint="eastAsia"/>
            <w:bCs w:val="0"/>
            <w:noProof w:val="0"/>
          </w:rPr>
          <w:t>全球气象和水文</w:t>
        </w:r>
      </w:ins>
      <w:ins w:id="70" w:author="Fengqi LI" w:date="2024-04-18T15:27:00Z">
        <w:r>
          <w:rPr>
            <w:rFonts w:hint="eastAsia"/>
            <w:bCs w:val="0"/>
            <w:noProof w:val="0"/>
          </w:rPr>
          <w:t>数据</w:t>
        </w:r>
      </w:ins>
      <w:ins w:id="71" w:author="Fengqi LI" w:date="2024-04-18T15:25:00Z">
        <w:r w:rsidRPr="0080242B">
          <w:rPr>
            <w:rFonts w:hint="eastAsia"/>
            <w:bCs w:val="0"/>
            <w:noProof w:val="0"/>
          </w:rPr>
          <w:t>交换的需求日益增加，以及“</w:t>
        </w:r>
        <w:r>
          <w:rPr>
            <w:rFonts w:hint="eastAsia"/>
            <w:bCs w:val="0"/>
            <w:noProof w:val="0"/>
          </w:rPr>
          <w:t>WIS 2.0</w:t>
        </w:r>
        <w:r>
          <w:rPr>
            <w:rFonts w:hint="eastAsia"/>
            <w:bCs w:val="0"/>
            <w:noProof w:val="0"/>
          </w:rPr>
          <w:t>工具箱”</w:t>
        </w:r>
        <w:r w:rsidRPr="0080242B">
          <w:rPr>
            <w:rFonts w:hint="eastAsia"/>
            <w:bCs w:val="0"/>
            <w:noProof w:val="0"/>
          </w:rPr>
          <w:t>软件在支持</w:t>
        </w:r>
        <w:r w:rsidRPr="0080242B">
          <w:rPr>
            <w:rFonts w:hint="eastAsia"/>
            <w:bCs w:val="0"/>
            <w:noProof w:val="0"/>
          </w:rPr>
          <w:t>LDC</w:t>
        </w:r>
        <w:r w:rsidRPr="0080242B">
          <w:rPr>
            <w:rFonts w:hint="eastAsia"/>
            <w:bCs w:val="0"/>
            <w:noProof w:val="0"/>
          </w:rPr>
          <w:t>、</w:t>
        </w:r>
        <w:r w:rsidRPr="0080242B">
          <w:rPr>
            <w:rFonts w:hint="eastAsia"/>
            <w:bCs w:val="0"/>
            <w:noProof w:val="0"/>
          </w:rPr>
          <w:t>SIDS</w:t>
        </w:r>
        <w:r w:rsidRPr="0080242B">
          <w:rPr>
            <w:rFonts w:hint="eastAsia"/>
            <w:bCs w:val="0"/>
            <w:noProof w:val="0"/>
          </w:rPr>
          <w:t>、发展中国家和会员实施</w:t>
        </w:r>
        <w:r w:rsidRPr="0080242B">
          <w:rPr>
            <w:rFonts w:hint="eastAsia"/>
            <w:bCs w:val="0"/>
            <w:noProof w:val="0"/>
          </w:rPr>
          <w:t>WMO</w:t>
        </w:r>
        <w:r w:rsidRPr="0080242B">
          <w:rPr>
            <w:rFonts w:hint="eastAsia"/>
            <w:bCs w:val="0"/>
            <w:noProof w:val="0"/>
          </w:rPr>
          <w:t>统一</w:t>
        </w:r>
      </w:ins>
      <w:ins w:id="72" w:author="Fengqi LI" w:date="2024-04-18T15:27:00Z">
        <w:r>
          <w:rPr>
            <w:rFonts w:hint="eastAsia"/>
            <w:bCs w:val="0"/>
            <w:noProof w:val="0"/>
          </w:rPr>
          <w:t>数据</w:t>
        </w:r>
      </w:ins>
      <w:ins w:id="73" w:author="Fengqi LI" w:date="2024-04-18T15:25:00Z">
        <w:r w:rsidRPr="0080242B">
          <w:rPr>
            <w:rFonts w:hint="eastAsia"/>
            <w:bCs w:val="0"/>
            <w:noProof w:val="0"/>
          </w:rPr>
          <w:t>政策、</w:t>
        </w:r>
        <w:r w:rsidRPr="0080242B">
          <w:rPr>
            <w:rFonts w:hint="eastAsia"/>
            <w:bCs w:val="0"/>
            <w:noProof w:val="0"/>
          </w:rPr>
          <w:t>GBON</w:t>
        </w:r>
        <w:r w:rsidRPr="0080242B">
          <w:rPr>
            <w:rFonts w:hint="eastAsia"/>
            <w:bCs w:val="0"/>
            <w:noProof w:val="0"/>
          </w:rPr>
          <w:t>、</w:t>
        </w:r>
        <w:r w:rsidRPr="0080242B">
          <w:rPr>
            <w:rFonts w:hint="eastAsia"/>
            <w:bCs w:val="0"/>
            <w:noProof w:val="0"/>
          </w:rPr>
          <w:t>WIGOS</w:t>
        </w:r>
        <w:r w:rsidRPr="0080242B">
          <w:rPr>
            <w:rFonts w:hint="eastAsia"/>
            <w:bCs w:val="0"/>
            <w:noProof w:val="0"/>
          </w:rPr>
          <w:t>和</w:t>
        </w:r>
        <w:r w:rsidRPr="0080242B">
          <w:rPr>
            <w:rFonts w:hint="eastAsia"/>
            <w:bCs w:val="0"/>
            <w:noProof w:val="0"/>
          </w:rPr>
          <w:t>WIS 2.0</w:t>
        </w:r>
        <w:r w:rsidRPr="0080242B">
          <w:rPr>
            <w:rFonts w:hint="eastAsia"/>
            <w:bCs w:val="0"/>
            <w:noProof w:val="0"/>
          </w:rPr>
          <w:t>决定，以及在这些方面加强</w:t>
        </w:r>
        <w:r w:rsidRPr="0080242B">
          <w:rPr>
            <w:rFonts w:hint="eastAsia"/>
            <w:bCs w:val="0"/>
            <w:noProof w:val="0"/>
          </w:rPr>
          <w:t>WMO</w:t>
        </w:r>
        <w:r w:rsidRPr="0080242B">
          <w:rPr>
            <w:rFonts w:hint="eastAsia"/>
            <w:bCs w:val="0"/>
            <w:noProof w:val="0"/>
          </w:rPr>
          <w:t>支持和与会员合作的必要性，</w:t>
        </w:r>
        <w:r w:rsidRPr="0080242B">
          <w:rPr>
            <w:rFonts w:hint="eastAsia"/>
            <w:bCs w:val="0"/>
            <w:noProof w:val="0"/>
          </w:rPr>
          <w:t>[</w:t>
        </w:r>
        <w:r w:rsidRPr="00295999">
          <w:rPr>
            <w:rFonts w:hint="eastAsia"/>
            <w:bCs w:val="0"/>
            <w:i/>
            <w:iCs/>
            <w:noProof w:val="0"/>
            <w:rPrChange w:id="74" w:author="Fengqi LI" w:date="2024-04-18T15:30:00Z">
              <w:rPr>
                <w:rFonts w:hint="eastAsia"/>
                <w:bCs w:val="0"/>
                <w:noProof w:val="0"/>
              </w:rPr>
            </w:rPrChange>
          </w:rPr>
          <w:t>英属加勒比领</w:t>
        </w:r>
      </w:ins>
      <w:ins w:id="75" w:author="Fengqi LI" w:date="2024-04-18T15:28:00Z">
        <w:r w:rsidRPr="00295999">
          <w:rPr>
            <w:rFonts w:hint="eastAsia"/>
            <w:bCs w:val="0"/>
            <w:i/>
            <w:iCs/>
            <w:noProof w:val="0"/>
            <w:rPrChange w:id="76" w:author="Fengqi LI" w:date="2024-04-18T15:30:00Z">
              <w:rPr>
                <w:rFonts w:hint="eastAsia"/>
                <w:bCs w:val="0"/>
                <w:noProof w:val="0"/>
              </w:rPr>
            </w:rPrChange>
          </w:rPr>
          <w:t>地</w:t>
        </w:r>
      </w:ins>
      <w:ins w:id="77" w:author="Fengqi LI" w:date="2024-04-18T15:25:00Z">
        <w:r w:rsidRPr="0080242B">
          <w:rPr>
            <w:rFonts w:hint="eastAsia"/>
            <w:bCs w:val="0"/>
            <w:noProof w:val="0"/>
          </w:rPr>
          <w:t>]</w:t>
        </w:r>
      </w:ins>
    </w:p>
    <w:p w14:paraId="6E3D0043" w14:textId="77777777" w:rsidR="0080242B" w:rsidRPr="0080242B" w:rsidRDefault="0080242B" w:rsidP="0080242B">
      <w:pPr>
        <w:tabs>
          <w:tab w:val="left" w:pos="1134"/>
        </w:tabs>
        <w:spacing w:before="240" w:after="120" w:line="240" w:lineRule="auto"/>
        <w:ind w:left="567" w:hanging="567"/>
        <w:jc w:val="both"/>
        <w:rPr>
          <w:ins w:id="78" w:author="Fengqi LI" w:date="2024-04-18T15:25:00Z"/>
          <w:rFonts w:hint="eastAsia"/>
          <w:bCs w:val="0"/>
          <w:noProof w:val="0"/>
        </w:rPr>
      </w:pPr>
      <w:ins w:id="79" w:author="Fengqi LI" w:date="2024-04-18T15:25:00Z">
        <w:r w:rsidRPr="00295999">
          <w:rPr>
            <w:rFonts w:ascii="Microsoft YaHei" w:eastAsia="Microsoft YaHei" w:hAnsi="Microsoft YaHei" w:cs="Microsoft YaHei" w:hint="eastAsia"/>
            <w:b/>
            <w:bCs w:val="0"/>
            <w:noProof w:val="0"/>
            <w:rPrChange w:id="80" w:author="Fengqi LI" w:date="2024-04-18T15:30:00Z">
              <w:rPr>
                <w:rFonts w:hint="eastAsia"/>
                <w:bCs w:val="0"/>
                <w:noProof w:val="0"/>
              </w:rPr>
            </w:rPrChange>
          </w:rPr>
          <w:t>进一步认识到</w:t>
        </w:r>
        <w:r w:rsidRPr="0080242B">
          <w:rPr>
            <w:rFonts w:hint="eastAsia"/>
            <w:bCs w:val="0"/>
            <w:noProof w:val="0"/>
          </w:rPr>
          <w:t>：</w:t>
        </w:r>
      </w:ins>
    </w:p>
    <w:p w14:paraId="354000E1" w14:textId="3C700CFB" w:rsidR="0080242B" w:rsidRPr="0080242B" w:rsidRDefault="0080242B" w:rsidP="0080242B">
      <w:pPr>
        <w:tabs>
          <w:tab w:val="left" w:pos="1134"/>
        </w:tabs>
        <w:spacing w:before="240" w:after="120" w:line="240" w:lineRule="auto"/>
        <w:ind w:left="567" w:hanging="567"/>
        <w:jc w:val="both"/>
        <w:rPr>
          <w:ins w:id="81" w:author="Fengqi LI" w:date="2024-04-18T15:25:00Z"/>
          <w:rFonts w:hint="eastAsia"/>
          <w:bCs w:val="0"/>
          <w:noProof w:val="0"/>
        </w:rPr>
      </w:pPr>
      <w:ins w:id="82" w:author="Fengqi LI" w:date="2024-04-18T15:25:00Z">
        <w:r w:rsidRPr="0080242B">
          <w:rPr>
            <w:rFonts w:hint="eastAsia"/>
            <w:bCs w:val="0"/>
            <w:noProof w:val="0"/>
          </w:rPr>
          <w:lastRenderedPageBreak/>
          <w:t xml:space="preserve">(1) </w:t>
        </w:r>
      </w:ins>
      <w:ins w:id="83" w:author="Fengqi LI" w:date="2024-04-18T15:26:00Z">
        <w:r>
          <w:rPr>
            <w:bCs w:val="0"/>
            <w:noProof w:val="0"/>
          </w:rPr>
          <w:tab/>
        </w:r>
      </w:ins>
      <w:ins w:id="84" w:author="Fengqi LI" w:date="2024-04-18T15:25:00Z">
        <w:r w:rsidRPr="0080242B">
          <w:rPr>
            <w:rFonts w:hint="eastAsia"/>
            <w:bCs w:val="0"/>
            <w:noProof w:val="0"/>
          </w:rPr>
          <w:t>改善</w:t>
        </w:r>
      </w:ins>
      <w:ins w:id="85" w:author="Fengqi LI" w:date="2024-04-18T15:33:00Z">
        <w:r w:rsidR="00295999">
          <w:rPr>
            <w:rFonts w:hint="eastAsia"/>
            <w:bCs w:val="0"/>
            <w:noProof w:val="0"/>
          </w:rPr>
          <w:t>获取</w:t>
        </w:r>
      </w:ins>
      <w:ins w:id="86" w:author="Fengqi LI" w:date="2024-04-18T15:25:00Z">
        <w:r w:rsidRPr="0080242B">
          <w:rPr>
            <w:rFonts w:hint="eastAsia"/>
            <w:bCs w:val="0"/>
            <w:noProof w:val="0"/>
          </w:rPr>
          <w:t>“</w:t>
        </w:r>
        <w:r>
          <w:rPr>
            <w:rFonts w:hint="eastAsia"/>
            <w:bCs w:val="0"/>
            <w:noProof w:val="0"/>
          </w:rPr>
          <w:t>WIS 2.0</w:t>
        </w:r>
        <w:r>
          <w:rPr>
            <w:rFonts w:hint="eastAsia"/>
            <w:bCs w:val="0"/>
            <w:noProof w:val="0"/>
          </w:rPr>
          <w:t>工具箱”</w:t>
        </w:r>
        <w:r w:rsidRPr="0080242B">
          <w:rPr>
            <w:rFonts w:hint="eastAsia"/>
            <w:bCs w:val="0"/>
            <w:noProof w:val="0"/>
          </w:rPr>
          <w:t>软件提供的气象和水文观测的重要性，以及</w:t>
        </w:r>
      </w:ins>
      <w:ins w:id="87" w:author="Fengqi LI" w:date="2024-04-18T15:32:00Z">
        <w:r w:rsidR="00295999" w:rsidRPr="0080242B">
          <w:rPr>
            <w:rFonts w:hint="eastAsia"/>
            <w:bCs w:val="0"/>
            <w:noProof w:val="0"/>
          </w:rPr>
          <w:t>LDC</w:t>
        </w:r>
        <w:r w:rsidR="00295999" w:rsidRPr="0080242B">
          <w:rPr>
            <w:rFonts w:hint="eastAsia"/>
            <w:bCs w:val="0"/>
            <w:noProof w:val="0"/>
          </w:rPr>
          <w:t>和</w:t>
        </w:r>
        <w:r w:rsidR="00295999" w:rsidRPr="0080242B">
          <w:rPr>
            <w:rFonts w:hint="eastAsia"/>
            <w:bCs w:val="0"/>
            <w:noProof w:val="0"/>
          </w:rPr>
          <w:t>SIDS</w:t>
        </w:r>
      </w:ins>
      <w:ins w:id="88" w:author="Fengqi LI" w:date="2024-04-18T15:25:00Z">
        <w:r w:rsidRPr="0080242B">
          <w:rPr>
            <w:rFonts w:hint="eastAsia"/>
            <w:bCs w:val="0"/>
            <w:noProof w:val="0"/>
          </w:rPr>
          <w:t>在</w:t>
        </w:r>
        <w:r w:rsidRPr="0080242B">
          <w:rPr>
            <w:rFonts w:hint="eastAsia"/>
            <w:bCs w:val="0"/>
            <w:noProof w:val="0"/>
          </w:rPr>
          <w:t>GBON</w:t>
        </w:r>
        <w:r w:rsidRPr="0080242B">
          <w:rPr>
            <w:rFonts w:hint="eastAsia"/>
            <w:bCs w:val="0"/>
            <w:noProof w:val="0"/>
          </w:rPr>
          <w:t>可持续性</w:t>
        </w:r>
      </w:ins>
      <w:ins w:id="89" w:author="Fengqi LI" w:date="2024-04-18T15:35:00Z">
        <w:r w:rsidR="00295999">
          <w:rPr>
            <w:rFonts w:hint="eastAsia"/>
            <w:bCs w:val="0"/>
            <w:noProof w:val="0"/>
          </w:rPr>
          <w:t>和</w:t>
        </w:r>
        <w:r w:rsidR="00295999" w:rsidRPr="0080242B">
          <w:rPr>
            <w:rFonts w:hint="eastAsia"/>
            <w:bCs w:val="0"/>
            <w:noProof w:val="0"/>
          </w:rPr>
          <w:t>相关</w:t>
        </w:r>
        <w:r w:rsidR="00295999" w:rsidRPr="0080242B">
          <w:rPr>
            <w:rFonts w:hint="eastAsia"/>
            <w:bCs w:val="0"/>
            <w:noProof w:val="0"/>
          </w:rPr>
          <w:t>SOFF</w:t>
        </w:r>
        <w:r w:rsidR="00295999" w:rsidRPr="0080242B">
          <w:rPr>
            <w:rFonts w:hint="eastAsia"/>
            <w:bCs w:val="0"/>
            <w:noProof w:val="0"/>
          </w:rPr>
          <w:t>要求</w:t>
        </w:r>
        <w:r w:rsidR="00295999">
          <w:rPr>
            <w:rFonts w:hint="eastAsia"/>
            <w:bCs w:val="0"/>
            <w:noProof w:val="0"/>
          </w:rPr>
          <w:t>的</w:t>
        </w:r>
      </w:ins>
      <w:ins w:id="90" w:author="Fengqi LI" w:date="2024-04-18T15:25:00Z">
        <w:r w:rsidRPr="0080242B">
          <w:rPr>
            <w:rFonts w:hint="eastAsia"/>
            <w:bCs w:val="0"/>
            <w:noProof w:val="0"/>
          </w:rPr>
          <w:t>背景下继续加快实施“</w:t>
        </w:r>
        <w:r>
          <w:rPr>
            <w:rFonts w:hint="eastAsia"/>
            <w:bCs w:val="0"/>
            <w:noProof w:val="0"/>
          </w:rPr>
          <w:t>WIS 2.0</w:t>
        </w:r>
        <w:r>
          <w:rPr>
            <w:rFonts w:hint="eastAsia"/>
            <w:bCs w:val="0"/>
            <w:noProof w:val="0"/>
          </w:rPr>
          <w:t>工具箱</w:t>
        </w:r>
        <w:r w:rsidRPr="0080242B">
          <w:rPr>
            <w:rFonts w:hint="eastAsia"/>
            <w:bCs w:val="0"/>
            <w:noProof w:val="0"/>
          </w:rPr>
          <w:t>”的必要性</w:t>
        </w:r>
      </w:ins>
      <w:ins w:id="91" w:author="Fengqi LI" w:date="2024-04-18T15:34:00Z">
        <w:r w:rsidR="00295999">
          <w:rPr>
            <w:rFonts w:hint="eastAsia"/>
            <w:bCs w:val="0"/>
            <w:noProof w:val="0"/>
          </w:rPr>
          <w:t>，</w:t>
        </w:r>
      </w:ins>
      <w:ins w:id="92" w:author="Fengqi LI" w:date="2024-04-18T15:25:00Z">
        <w:r w:rsidRPr="0080242B">
          <w:rPr>
            <w:rFonts w:hint="eastAsia"/>
            <w:bCs w:val="0"/>
            <w:noProof w:val="0"/>
          </w:rPr>
          <w:t>这将需要</w:t>
        </w:r>
      </w:ins>
      <w:ins w:id="93" w:author="Fengqi LI" w:date="2024-04-18T15:36:00Z">
        <w:r w:rsidR="00295999">
          <w:rPr>
            <w:rFonts w:hint="eastAsia"/>
            <w:bCs w:val="0"/>
            <w:noProof w:val="0"/>
          </w:rPr>
          <w:t>强化</w:t>
        </w:r>
      </w:ins>
      <w:ins w:id="94" w:author="Fengqi LI" w:date="2024-04-18T15:32:00Z">
        <w:r w:rsidR="00295999" w:rsidRPr="0080242B">
          <w:rPr>
            <w:rFonts w:hint="eastAsia"/>
            <w:bCs w:val="0"/>
            <w:noProof w:val="0"/>
          </w:rPr>
          <w:t>LDC</w:t>
        </w:r>
        <w:r w:rsidR="00295999" w:rsidRPr="0080242B">
          <w:rPr>
            <w:rFonts w:hint="eastAsia"/>
            <w:bCs w:val="0"/>
            <w:noProof w:val="0"/>
          </w:rPr>
          <w:t>和</w:t>
        </w:r>
        <w:r w:rsidR="00295999" w:rsidRPr="0080242B">
          <w:rPr>
            <w:rFonts w:hint="eastAsia"/>
            <w:bCs w:val="0"/>
            <w:noProof w:val="0"/>
          </w:rPr>
          <w:t>SIDS</w:t>
        </w:r>
        <w:r w:rsidR="00295999">
          <w:rPr>
            <w:rFonts w:hint="eastAsia"/>
            <w:bCs w:val="0"/>
            <w:noProof w:val="0"/>
          </w:rPr>
          <w:t>的</w:t>
        </w:r>
      </w:ins>
      <w:ins w:id="95" w:author="Fengqi LI" w:date="2024-04-18T15:25:00Z">
        <w:r w:rsidRPr="0080242B">
          <w:rPr>
            <w:rFonts w:hint="eastAsia"/>
            <w:bCs w:val="0"/>
            <w:noProof w:val="0"/>
          </w:rPr>
          <w:t>NMHS</w:t>
        </w:r>
        <w:r w:rsidRPr="0080242B">
          <w:rPr>
            <w:rFonts w:hint="eastAsia"/>
            <w:bCs w:val="0"/>
            <w:noProof w:val="0"/>
          </w:rPr>
          <w:t>在</w:t>
        </w:r>
        <w:r w:rsidRPr="0080242B">
          <w:rPr>
            <w:rFonts w:hint="eastAsia"/>
            <w:bCs w:val="0"/>
            <w:noProof w:val="0"/>
          </w:rPr>
          <w:t>WIS 2.0</w:t>
        </w:r>
        <w:r w:rsidRPr="0080242B">
          <w:rPr>
            <w:rFonts w:hint="eastAsia"/>
            <w:bCs w:val="0"/>
            <w:noProof w:val="0"/>
          </w:rPr>
          <w:t>实施方面的知识和专</w:t>
        </w:r>
      </w:ins>
      <w:ins w:id="96" w:author="Fengqi LI" w:date="2024-04-18T15:27:00Z">
        <w:r>
          <w:rPr>
            <w:rFonts w:hint="eastAsia"/>
            <w:bCs w:val="0"/>
            <w:noProof w:val="0"/>
          </w:rPr>
          <w:t>长</w:t>
        </w:r>
      </w:ins>
      <w:ins w:id="97" w:author="Fengqi LI" w:date="2024-04-18T15:25:00Z">
        <w:r w:rsidRPr="0080242B">
          <w:rPr>
            <w:rFonts w:hint="eastAsia"/>
            <w:bCs w:val="0"/>
            <w:noProof w:val="0"/>
          </w:rPr>
          <w:t>，</w:t>
        </w:r>
        <w:r w:rsidRPr="0080242B">
          <w:rPr>
            <w:rFonts w:hint="eastAsia"/>
            <w:bCs w:val="0"/>
            <w:noProof w:val="0"/>
          </w:rPr>
          <w:t>[</w:t>
        </w:r>
        <w:r w:rsidRPr="0080242B">
          <w:rPr>
            <w:rFonts w:hint="eastAsia"/>
            <w:bCs w:val="0"/>
            <w:i/>
            <w:iCs/>
            <w:noProof w:val="0"/>
            <w:rPrChange w:id="98" w:author="Fengqi LI" w:date="2024-04-18T15:26:00Z">
              <w:rPr>
                <w:rFonts w:hint="eastAsia"/>
                <w:bCs w:val="0"/>
                <w:noProof w:val="0"/>
              </w:rPr>
            </w:rPrChange>
          </w:rPr>
          <w:t>英属加勒比</w:t>
        </w:r>
      </w:ins>
      <w:ins w:id="99" w:author="Fengqi LI" w:date="2024-04-18T15:26:00Z">
        <w:r w:rsidRPr="0080242B">
          <w:rPr>
            <w:rFonts w:hint="eastAsia"/>
            <w:bCs w:val="0"/>
            <w:i/>
            <w:iCs/>
            <w:noProof w:val="0"/>
            <w:rPrChange w:id="100" w:author="Fengqi LI" w:date="2024-04-18T15:26:00Z">
              <w:rPr>
                <w:rFonts w:hint="eastAsia"/>
                <w:bCs w:val="0"/>
                <w:noProof w:val="0"/>
              </w:rPr>
            </w:rPrChange>
          </w:rPr>
          <w:t>领地</w:t>
        </w:r>
      </w:ins>
      <w:ins w:id="101" w:author="Fengqi LI" w:date="2024-04-18T15:25:00Z">
        <w:r w:rsidRPr="0080242B">
          <w:rPr>
            <w:rFonts w:hint="eastAsia"/>
            <w:bCs w:val="0"/>
            <w:noProof w:val="0"/>
          </w:rPr>
          <w:t>]</w:t>
        </w:r>
      </w:ins>
    </w:p>
    <w:p w14:paraId="14FB0726" w14:textId="14C187C5" w:rsidR="0080242B" w:rsidRPr="00D557E1" w:rsidRDefault="0080242B" w:rsidP="0080242B">
      <w:pPr>
        <w:tabs>
          <w:tab w:val="left" w:pos="1134"/>
        </w:tabs>
        <w:spacing w:before="240" w:after="120" w:line="240" w:lineRule="auto"/>
        <w:ind w:left="567" w:hanging="567"/>
        <w:jc w:val="both"/>
        <w:rPr>
          <w:rFonts w:hint="eastAsia"/>
          <w:bCs w:val="0"/>
          <w:noProof w:val="0"/>
        </w:rPr>
      </w:pPr>
      <w:ins w:id="102" w:author="Fengqi LI" w:date="2024-04-18T15:25:00Z">
        <w:r w:rsidRPr="0080242B">
          <w:rPr>
            <w:rFonts w:hint="eastAsia"/>
            <w:bCs w:val="0"/>
            <w:noProof w:val="0"/>
          </w:rPr>
          <w:t xml:space="preserve">(2) </w:t>
        </w:r>
      </w:ins>
      <w:ins w:id="103" w:author="Fengqi LI" w:date="2024-04-18T15:26:00Z">
        <w:r>
          <w:rPr>
            <w:bCs w:val="0"/>
            <w:noProof w:val="0"/>
          </w:rPr>
          <w:tab/>
        </w:r>
      </w:ins>
      <w:ins w:id="104" w:author="Fengqi LI" w:date="2024-04-18T15:25:00Z">
        <w:r w:rsidRPr="0080242B">
          <w:rPr>
            <w:rFonts w:hint="eastAsia"/>
            <w:bCs w:val="0"/>
            <w:noProof w:val="0"/>
          </w:rPr>
          <w:t>需要通过提供技术专业知识、培训、研</w:t>
        </w:r>
      </w:ins>
      <w:ins w:id="105" w:author="Fengqi LI" w:date="2024-04-18T15:36:00Z">
        <w:r w:rsidR="00295999">
          <w:rPr>
            <w:rFonts w:hint="eastAsia"/>
            <w:bCs w:val="0"/>
            <w:noProof w:val="0"/>
          </w:rPr>
          <w:t>习</w:t>
        </w:r>
      </w:ins>
      <w:ins w:id="106" w:author="Fengqi LI" w:date="2024-04-18T15:25:00Z">
        <w:r w:rsidRPr="0080242B">
          <w:rPr>
            <w:rFonts w:hint="eastAsia"/>
            <w:bCs w:val="0"/>
            <w:noProof w:val="0"/>
          </w:rPr>
          <w:t>会和其他形式的</w:t>
        </w:r>
      </w:ins>
      <w:ins w:id="107" w:author="Fengqi LI" w:date="2024-04-18T15:37:00Z">
        <w:r w:rsidR="00295999">
          <w:rPr>
            <w:rFonts w:hint="eastAsia"/>
            <w:bCs w:val="0"/>
            <w:noProof w:val="0"/>
          </w:rPr>
          <w:t>帮助</w:t>
        </w:r>
      </w:ins>
      <w:ins w:id="108" w:author="Fengqi LI" w:date="2024-04-18T15:25:00Z">
        <w:r w:rsidRPr="0080242B">
          <w:rPr>
            <w:rFonts w:hint="eastAsia"/>
            <w:bCs w:val="0"/>
            <w:noProof w:val="0"/>
          </w:rPr>
          <w:t>，加强</w:t>
        </w:r>
        <w:r w:rsidRPr="0080242B">
          <w:rPr>
            <w:rFonts w:hint="eastAsia"/>
            <w:bCs w:val="0"/>
            <w:noProof w:val="0"/>
          </w:rPr>
          <w:t>NMHS</w:t>
        </w:r>
        <w:r w:rsidRPr="0080242B">
          <w:rPr>
            <w:rFonts w:hint="eastAsia"/>
            <w:bCs w:val="0"/>
            <w:noProof w:val="0"/>
          </w:rPr>
          <w:t>的能力建设活动，特别是在</w:t>
        </w:r>
        <w:r w:rsidRPr="0080242B">
          <w:rPr>
            <w:rFonts w:hint="eastAsia"/>
            <w:bCs w:val="0"/>
            <w:noProof w:val="0"/>
          </w:rPr>
          <w:t>LDC</w:t>
        </w:r>
        <w:r w:rsidRPr="0080242B">
          <w:rPr>
            <w:rFonts w:hint="eastAsia"/>
            <w:bCs w:val="0"/>
            <w:noProof w:val="0"/>
          </w:rPr>
          <w:t>和</w:t>
        </w:r>
        <w:r w:rsidRPr="0080242B">
          <w:rPr>
            <w:rFonts w:hint="eastAsia"/>
            <w:bCs w:val="0"/>
            <w:noProof w:val="0"/>
          </w:rPr>
          <w:t>SIDS</w:t>
        </w:r>
        <w:r w:rsidRPr="0080242B">
          <w:rPr>
            <w:rFonts w:hint="eastAsia"/>
            <w:bCs w:val="0"/>
            <w:noProof w:val="0"/>
          </w:rPr>
          <w:t>，以便能够按照</w:t>
        </w:r>
        <w:r w:rsidRPr="0080242B">
          <w:rPr>
            <w:rFonts w:hint="eastAsia"/>
            <w:bCs w:val="0"/>
            <w:noProof w:val="0"/>
          </w:rPr>
          <w:t>GBON</w:t>
        </w:r>
        <w:r w:rsidRPr="0080242B">
          <w:rPr>
            <w:rFonts w:hint="eastAsia"/>
            <w:bCs w:val="0"/>
            <w:noProof w:val="0"/>
          </w:rPr>
          <w:t>和</w:t>
        </w:r>
        <w:r w:rsidRPr="0080242B">
          <w:rPr>
            <w:rFonts w:hint="eastAsia"/>
            <w:bCs w:val="0"/>
            <w:noProof w:val="0"/>
          </w:rPr>
          <w:t>WMO</w:t>
        </w:r>
        <w:r w:rsidRPr="0080242B">
          <w:rPr>
            <w:rFonts w:hint="eastAsia"/>
            <w:bCs w:val="0"/>
            <w:noProof w:val="0"/>
          </w:rPr>
          <w:t>统一</w:t>
        </w:r>
      </w:ins>
      <w:ins w:id="109" w:author="Fengqi LI" w:date="2024-04-18T15:27:00Z">
        <w:r>
          <w:rPr>
            <w:rFonts w:hint="eastAsia"/>
            <w:bCs w:val="0"/>
            <w:noProof w:val="0"/>
          </w:rPr>
          <w:t>数据</w:t>
        </w:r>
      </w:ins>
      <w:ins w:id="110" w:author="Fengqi LI" w:date="2024-04-18T15:37:00Z">
        <w:r w:rsidR="00295999" w:rsidRPr="0080242B">
          <w:rPr>
            <w:rFonts w:hint="eastAsia"/>
            <w:bCs w:val="0"/>
            <w:noProof w:val="0"/>
          </w:rPr>
          <w:t>政策</w:t>
        </w:r>
      </w:ins>
      <w:ins w:id="111" w:author="Fengqi LI" w:date="2024-04-18T15:38:00Z">
        <w:r w:rsidR="00295999">
          <w:rPr>
            <w:rFonts w:hint="eastAsia"/>
            <w:bCs w:val="0"/>
            <w:noProof w:val="0"/>
          </w:rPr>
          <w:t>的要求</w:t>
        </w:r>
      </w:ins>
      <w:ins w:id="112" w:author="Fengqi LI" w:date="2024-04-18T15:25:00Z">
        <w:r w:rsidRPr="0080242B">
          <w:rPr>
            <w:rFonts w:hint="eastAsia"/>
            <w:bCs w:val="0"/>
            <w:noProof w:val="0"/>
          </w:rPr>
          <w:t>进行</w:t>
        </w:r>
      </w:ins>
      <w:ins w:id="113" w:author="Fengqi LI" w:date="2024-04-18T15:27:00Z">
        <w:r>
          <w:rPr>
            <w:rFonts w:hint="eastAsia"/>
            <w:bCs w:val="0"/>
            <w:noProof w:val="0"/>
          </w:rPr>
          <w:t>数据</w:t>
        </w:r>
      </w:ins>
      <w:ins w:id="114" w:author="Fengqi LI" w:date="2024-04-18T15:25:00Z">
        <w:r w:rsidRPr="0080242B">
          <w:rPr>
            <w:rFonts w:hint="eastAsia"/>
            <w:bCs w:val="0"/>
            <w:noProof w:val="0"/>
          </w:rPr>
          <w:t>交换，</w:t>
        </w:r>
        <w:r w:rsidRPr="0080242B">
          <w:rPr>
            <w:rFonts w:hint="eastAsia"/>
            <w:bCs w:val="0"/>
            <w:noProof w:val="0"/>
          </w:rPr>
          <w:t>[</w:t>
        </w:r>
        <w:r w:rsidRPr="0080242B">
          <w:rPr>
            <w:rFonts w:hint="eastAsia"/>
            <w:bCs w:val="0"/>
            <w:i/>
            <w:iCs/>
            <w:noProof w:val="0"/>
            <w:rPrChange w:id="115" w:author="Fengqi LI" w:date="2024-04-18T15:26:00Z">
              <w:rPr>
                <w:rFonts w:hint="eastAsia"/>
                <w:bCs w:val="0"/>
                <w:noProof w:val="0"/>
              </w:rPr>
            </w:rPrChange>
          </w:rPr>
          <w:t>英属加勒比领</w:t>
        </w:r>
      </w:ins>
      <w:ins w:id="116" w:author="Fengqi LI" w:date="2024-04-18T15:26:00Z">
        <w:r w:rsidRPr="0080242B">
          <w:rPr>
            <w:rFonts w:hint="eastAsia"/>
            <w:bCs w:val="0"/>
            <w:i/>
            <w:iCs/>
            <w:noProof w:val="0"/>
            <w:rPrChange w:id="117" w:author="Fengqi LI" w:date="2024-04-18T15:26:00Z">
              <w:rPr>
                <w:rFonts w:hint="eastAsia"/>
                <w:bCs w:val="0"/>
                <w:noProof w:val="0"/>
              </w:rPr>
            </w:rPrChange>
          </w:rPr>
          <w:t>地</w:t>
        </w:r>
      </w:ins>
      <w:ins w:id="118" w:author="Fengqi LI" w:date="2024-04-18T15:25:00Z">
        <w:r w:rsidRPr="0080242B">
          <w:rPr>
            <w:rFonts w:hint="eastAsia"/>
            <w:bCs w:val="0"/>
            <w:noProof w:val="0"/>
          </w:rPr>
          <w:t>]</w:t>
        </w:r>
      </w:ins>
    </w:p>
    <w:bookmarkEnd w:id="53"/>
    <w:p w14:paraId="1A48B484" w14:textId="77777777" w:rsidR="00D557E1" w:rsidRPr="00D557E1" w:rsidRDefault="00D557E1" w:rsidP="00D557E1">
      <w:pPr>
        <w:spacing w:before="240" w:after="120" w:line="240" w:lineRule="auto"/>
        <w:rPr>
          <w:rFonts w:eastAsia="Verdana"/>
          <w:bCs w:val="0"/>
          <w:noProof w:val="0"/>
          <w:lang w:val="en-GB" w:eastAsia="zh-TW"/>
        </w:rPr>
      </w:pPr>
      <w:r w:rsidRPr="00D557E1">
        <w:rPr>
          <w:rFonts w:ascii="Microsoft YaHei" w:eastAsia="Microsoft YaHei" w:hAnsi="Microsoft YaHei" w:cs="Microsoft YaHei" w:hint="eastAsia"/>
          <w:b/>
          <w:noProof w:val="0"/>
        </w:rPr>
        <w:t>审查了</w:t>
      </w:r>
      <w:r w:rsidRPr="00D557E1">
        <w:rPr>
          <w:rFonts w:hint="eastAsia"/>
          <w:bCs w:val="0"/>
          <w:noProof w:val="0"/>
        </w:rPr>
        <w:t>建议</w:t>
      </w:r>
      <w:r w:rsidRPr="00D557E1">
        <w:rPr>
          <w:rFonts w:eastAsia="Verdana"/>
          <w:bCs w:val="0"/>
          <w:noProof w:val="0"/>
          <w:lang w:val="en-GB" w:eastAsia="zh-TW"/>
        </w:rPr>
        <w:t>8.3(2)/1 (INFCOM-3)</w:t>
      </w:r>
      <w:r w:rsidRPr="00D557E1">
        <w:rPr>
          <w:rFonts w:hint="eastAsia"/>
          <w:bCs w:val="0"/>
          <w:noProof w:val="0"/>
        </w:rPr>
        <w:t>，</w:t>
      </w:r>
    </w:p>
    <w:p w14:paraId="7241E186" w14:textId="77777777" w:rsidR="00D557E1" w:rsidRPr="00D557E1" w:rsidRDefault="00D557E1" w:rsidP="00D557E1">
      <w:pPr>
        <w:spacing w:before="240" w:after="120" w:line="240" w:lineRule="auto"/>
        <w:rPr>
          <w:rFonts w:eastAsia="Verdana"/>
          <w:bCs w:val="0"/>
          <w:noProof w:val="0"/>
          <w:lang w:val="en-GB" w:eastAsia="zh-TW"/>
        </w:rPr>
      </w:pPr>
      <w:r w:rsidRPr="00D557E1">
        <w:rPr>
          <w:rFonts w:ascii="Microsoft YaHei" w:eastAsia="Microsoft YaHei" w:hAnsi="Microsoft YaHei" w:cs="Microsoft YaHei" w:hint="eastAsia"/>
          <w:b/>
          <w:noProof w:val="0"/>
        </w:rPr>
        <w:t>同意</w:t>
      </w:r>
      <w:r w:rsidRPr="00D557E1">
        <w:rPr>
          <w:rFonts w:hint="eastAsia"/>
          <w:bCs w:val="0"/>
          <w:noProof w:val="0"/>
        </w:rPr>
        <w:t>建议</w:t>
      </w:r>
      <w:r w:rsidRPr="00D557E1">
        <w:rPr>
          <w:rFonts w:eastAsia="Verdana"/>
          <w:bCs w:val="0"/>
          <w:noProof w:val="0"/>
          <w:lang w:val="en-GB" w:eastAsia="zh-TW"/>
        </w:rPr>
        <w:t>8.3(2)/1 (INFCOM-3)</w:t>
      </w:r>
      <w:r w:rsidRPr="00D557E1">
        <w:rPr>
          <w:rFonts w:hint="eastAsia"/>
          <w:bCs w:val="0"/>
          <w:noProof w:val="0"/>
        </w:rPr>
        <w:t>，</w:t>
      </w:r>
    </w:p>
    <w:p w14:paraId="6475CD03" w14:textId="77777777" w:rsidR="00D557E1" w:rsidRPr="00D557E1" w:rsidRDefault="00D557E1" w:rsidP="00D557E1">
      <w:pPr>
        <w:spacing w:before="240" w:after="120" w:line="240" w:lineRule="auto"/>
        <w:rPr>
          <w:rFonts w:ascii="Microsoft YaHei" w:eastAsia="Microsoft YaHei" w:hAnsi="Microsoft YaHei" w:cs="Microsoft YaHei"/>
          <w:b/>
          <w:noProof w:val="0"/>
        </w:rPr>
      </w:pPr>
      <w:r w:rsidRPr="00D557E1">
        <w:rPr>
          <w:rFonts w:ascii="Microsoft YaHei" w:eastAsia="Microsoft YaHei" w:hAnsi="Microsoft YaHei" w:cs="Microsoft YaHei" w:hint="eastAsia"/>
          <w:b/>
          <w:noProof w:val="0"/>
        </w:rPr>
        <w:t>决定</w:t>
      </w:r>
    </w:p>
    <w:p w14:paraId="1646C555" w14:textId="212CC0BF" w:rsidR="00D557E1" w:rsidRPr="00D557E1" w:rsidRDefault="00D557E1" w:rsidP="00D557E1">
      <w:pPr>
        <w:spacing w:before="240" w:after="120" w:line="240" w:lineRule="auto"/>
        <w:ind w:left="567" w:hanging="567"/>
        <w:rPr>
          <w:rFonts w:eastAsia="Verdana"/>
          <w:bCs w:val="0"/>
          <w:noProof w:val="0"/>
          <w:lang w:val="zh-CN" w:eastAsia="zh-TW"/>
        </w:rPr>
      </w:pPr>
      <w:r w:rsidRPr="00D557E1">
        <w:rPr>
          <w:rFonts w:eastAsia="Verdana"/>
          <w:bCs w:val="0"/>
          <w:noProof w:val="0"/>
          <w:lang w:val="en-GB" w:eastAsia="zh-TW"/>
        </w:rPr>
        <w:t>(1)</w:t>
      </w:r>
      <w:r w:rsidRPr="00D557E1">
        <w:rPr>
          <w:rFonts w:eastAsia="Verdana"/>
          <w:bCs w:val="0"/>
          <w:noProof w:val="0"/>
          <w:lang w:val="en-GB" w:eastAsia="zh-TW"/>
        </w:rPr>
        <w:tab/>
      </w:r>
      <w:r w:rsidRPr="00D557E1">
        <w:rPr>
          <w:rFonts w:hint="eastAsia"/>
          <w:bCs w:val="0"/>
          <w:noProof w:val="0"/>
          <w:lang w:val="zh-CN"/>
        </w:rPr>
        <w:t>批准发布附件</w:t>
      </w:r>
      <w:r w:rsidRPr="00D557E1">
        <w:rPr>
          <w:rFonts w:hint="eastAsia"/>
          <w:bCs w:val="0"/>
          <w:noProof w:val="0"/>
        </w:rPr>
        <w:t>中的“</w:t>
      </w:r>
      <w:r w:rsidR="00270412">
        <w:rPr>
          <w:rFonts w:hint="eastAsia"/>
          <w:bCs w:val="0"/>
          <w:noProof w:val="0"/>
          <w:lang w:val="zh-CN"/>
        </w:rPr>
        <w:t>关于从</w:t>
      </w:r>
      <w:r w:rsidR="00270412">
        <w:rPr>
          <w:rFonts w:hint="eastAsia"/>
          <w:bCs w:val="0"/>
          <w:noProof w:val="0"/>
          <w:lang w:val="zh-CN"/>
        </w:rPr>
        <w:t>WIS 1.0</w:t>
      </w:r>
      <w:r w:rsidR="00270412">
        <w:rPr>
          <w:rFonts w:hint="eastAsia"/>
          <w:bCs w:val="0"/>
          <w:noProof w:val="0"/>
          <w:lang w:val="zh-CN"/>
        </w:rPr>
        <w:t>和</w:t>
      </w:r>
      <w:r w:rsidR="00270412">
        <w:rPr>
          <w:rFonts w:hint="eastAsia"/>
          <w:bCs w:val="0"/>
          <w:noProof w:val="0"/>
          <w:lang w:val="zh-CN"/>
        </w:rPr>
        <w:t>GTS</w:t>
      </w:r>
      <w:r w:rsidR="00270412">
        <w:rPr>
          <w:rFonts w:hint="eastAsia"/>
          <w:bCs w:val="0"/>
          <w:noProof w:val="0"/>
          <w:lang w:val="zh-CN"/>
        </w:rPr>
        <w:t>过渡到</w:t>
      </w:r>
      <w:r w:rsidR="00270412">
        <w:rPr>
          <w:rFonts w:hint="eastAsia"/>
          <w:bCs w:val="0"/>
          <w:noProof w:val="0"/>
          <w:lang w:val="zh-CN"/>
        </w:rPr>
        <w:t>WIS 2.0</w:t>
      </w:r>
      <w:r w:rsidR="00270412">
        <w:rPr>
          <w:rFonts w:hint="eastAsia"/>
          <w:bCs w:val="0"/>
          <w:noProof w:val="0"/>
          <w:lang w:val="zh-CN"/>
        </w:rPr>
        <w:t>的条款</w:t>
      </w:r>
      <w:r w:rsidRPr="00D557E1">
        <w:rPr>
          <w:rFonts w:hint="eastAsia"/>
          <w:bCs w:val="0"/>
          <w:noProof w:val="0"/>
          <w:lang w:val="zh-CN"/>
        </w:rPr>
        <w:t>”；</w:t>
      </w:r>
    </w:p>
    <w:p w14:paraId="340D0E2B" w14:textId="77777777" w:rsidR="00D557E1" w:rsidRPr="00D557E1" w:rsidRDefault="00D557E1" w:rsidP="00D557E1">
      <w:pPr>
        <w:spacing w:before="240" w:after="120" w:line="240" w:lineRule="auto"/>
        <w:ind w:left="567" w:hanging="567"/>
        <w:rPr>
          <w:bCs w:val="0"/>
          <w:noProof w:val="0"/>
        </w:rPr>
      </w:pPr>
      <w:r w:rsidRPr="00D557E1">
        <w:rPr>
          <w:rFonts w:eastAsia="Verdana"/>
          <w:bCs w:val="0"/>
          <w:noProof w:val="0"/>
          <w:lang w:val="en-GB" w:eastAsia="zh-TW"/>
        </w:rPr>
        <w:t>(2)</w:t>
      </w:r>
      <w:r w:rsidRPr="00D557E1">
        <w:rPr>
          <w:rFonts w:eastAsia="Verdana"/>
          <w:bCs w:val="0"/>
          <w:noProof w:val="0"/>
          <w:lang w:val="en-GB" w:eastAsia="zh-TW"/>
        </w:rPr>
        <w:tab/>
      </w:r>
      <w:hyperlink r:id="rId23" w:history="1">
        <w:r w:rsidRPr="00D557E1">
          <w:rPr>
            <w:rFonts w:hint="eastAsia"/>
            <w:bCs w:val="0"/>
            <w:noProof w:val="0"/>
            <w:color w:val="0000FF"/>
          </w:rPr>
          <w:t>《全球电信系统手册》</w:t>
        </w:r>
      </w:hyperlink>
      <w:r w:rsidRPr="00D557E1">
        <w:rPr>
          <w:rFonts w:hint="eastAsia"/>
          <w:bCs w:val="0"/>
          <w:noProof w:val="0"/>
        </w:rPr>
        <w:t>（</w:t>
      </w:r>
      <w:r w:rsidRPr="00D557E1">
        <w:rPr>
          <w:rFonts w:hint="eastAsia"/>
          <w:bCs w:val="0"/>
          <w:noProof w:val="0"/>
        </w:rPr>
        <w:t>WMO-No. 386</w:t>
      </w:r>
      <w:r w:rsidRPr="00D557E1">
        <w:rPr>
          <w:rFonts w:hint="eastAsia"/>
          <w:bCs w:val="0"/>
          <w:noProof w:val="0"/>
        </w:rPr>
        <w:t>）将从</w:t>
      </w:r>
      <w:r w:rsidRPr="00D557E1">
        <w:rPr>
          <w:rFonts w:hint="eastAsia"/>
          <w:bCs w:val="0"/>
          <w:noProof w:val="0"/>
        </w:rPr>
        <w:t>2024</w:t>
      </w:r>
      <w:r w:rsidRPr="00D557E1">
        <w:rPr>
          <w:rFonts w:hint="eastAsia"/>
          <w:bCs w:val="0"/>
          <w:noProof w:val="0"/>
        </w:rPr>
        <w:t>年</w:t>
      </w:r>
      <w:r w:rsidRPr="00D557E1">
        <w:rPr>
          <w:rFonts w:hint="eastAsia"/>
          <w:bCs w:val="0"/>
          <w:noProof w:val="0"/>
        </w:rPr>
        <w:t>12</w:t>
      </w:r>
      <w:r w:rsidRPr="00D557E1">
        <w:rPr>
          <w:rFonts w:hint="eastAsia"/>
          <w:bCs w:val="0"/>
          <w:noProof w:val="0"/>
        </w:rPr>
        <w:t>月</w:t>
      </w:r>
      <w:r w:rsidRPr="00D557E1">
        <w:rPr>
          <w:rFonts w:hint="eastAsia"/>
          <w:bCs w:val="0"/>
          <w:noProof w:val="0"/>
        </w:rPr>
        <w:t>31</w:t>
      </w:r>
      <w:r w:rsidRPr="00D557E1">
        <w:rPr>
          <w:rFonts w:hint="eastAsia"/>
          <w:bCs w:val="0"/>
          <w:noProof w:val="0"/>
        </w:rPr>
        <w:t>日起停止更新；</w:t>
      </w:r>
    </w:p>
    <w:p w14:paraId="73E55B9D" w14:textId="77777777" w:rsidR="00D557E1" w:rsidRDefault="00D557E1" w:rsidP="00D557E1">
      <w:pPr>
        <w:spacing w:before="240" w:after="120" w:line="240" w:lineRule="auto"/>
        <w:rPr>
          <w:ins w:id="119" w:author="Fengqi LI" w:date="2024-04-18T15:38:00Z"/>
          <w:bCs w:val="0"/>
          <w:noProof w:val="0"/>
        </w:rPr>
      </w:pPr>
      <w:r w:rsidRPr="00D557E1">
        <w:rPr>
          <w:rFonts w:ascii="Microsoft YaHei" w:eastAsia="Microsoft YaHei" w:hAnsi="Microsoft YaHei" w:cs="Microsoft YaHei" w:hint="eastAsia"/>
          <w:b/>
          <w:noProof w:val="0"/>
        </w:rPr>
        <w:t>鼓励</w:t>
      </w:r>
      <w:r w:rsidRPr="00D557E1">
        <w:rPr>
          <w:rFonts w:hint="eastAsia"/>
          <w:bCs w:val="0"/>
          <w:noProof w:val="0"/>
        </w:rPr>
        <w:t>会员</w:t>
      </w:r>
      <w:r w:rsidRPr="00D557E1">
        <w:rPr>
          <w:rFonts w:hint="eastAsia"/>
          <w:bCs w:val="0"/>
          <w:noProof w:val="0"/>
          <w:lang w:val="zh-CN"/>
        </w:rPr>
        <w:t>通过向开源软件提供技术</w:t>
      </w:r>
      <w:r w:rsidRPr="00D557E1">
        <w:rPr>
          <w:rFonts w:hint="eastAsia"/>
          <w:bCs w:val="0"/>
          <w:noProof w:val="0"/>
        </w:rPr>
        <w:t>支持</w:t>
      </w:r>
      <w:r w:rsidRPr="00D557E1">
        <w:rPr>
          <w:rFonts w:hint="eastAsia"/>
          <w:bCs w:val="0"/>
          <w:noProof w:val="0"/>
          <w:lang w:val="zh-CN"/>
        </w:rPr>
        <w:t>和向</w:t>
      </w:r>
      <w:r w:rsidRPr="00D557E1">
        <w:rPr>
          <w:rFonts w:hint="eastAsia"/>
          <w:bCs w:val="0"/>
          <w:noProof w:val="0"/>
        </w:rPr>
        <w:t>WIS</w:t>
      </w:r>
      <w:r w:rsidRPr="00D557E1">
        <w:rPr>
          <w:rFonts w:hint="eastAsia"/>
          <w:bCs w:val="0"/>
          <w:noProof w:val="0"/>
          <w:lang w:val="zh-CN"/>
        </w:rPr>
        <w:t>信托基金提供财务支持</w:t>
      </w:r>
      <w:r w:rsidRPr="00D557E1">
        <w:rPr>
          <w:rFonts w:hint="eastAsia"/>
          <w:bCs w:val="0"/>
          <w:noProof w:val="0"/>
        </w:rPr>
        <w:t>，</w:t>
      </w:r>
      <w:r w:rsidRPr="00D557E1">
        <w:rPr>
          <w:rFonts w:hint="eastAsia"/>
          <w:bCs w:val="0"/>
          <w:noProof w:val="0"/>
          <w:lang w:val="zh-CN"/>
        </w:rPr>
        <w:t>进一步</w:t>
      </w:r>
      <w:r w:rsidRPr="00D557E1">
        <w:rPr>
          <w:rFonts w:hint="eastAsia"/>
          <w:bCs w:val="0"/>
          <w:noProof w:val="0"/>
        </w:rPr>
        <w:t>推动“</w:t>
      </w:r>
      <w:r w:rsidRPr="00D557E1">
        <w:rPr>
          <w:rFonts w:hint="eastAsia"/>
          <w:bCs w:val="0"/>
          <w:noProof w:val="0"/>
        </w:rPr>
        <w:t>WIS 2.0</w:t>
      </w:r>
      <w:r w:rsidRPr="00D557E1">
        <w:rPr>
          <w:rFonts w:hint="eastAsia"/>
          <w:bCs w:val="0"/>
          <w:noProof w:val="0"/>
        </w:rPr>
        <w:t>工具箱”</w:t>
      </w:r>
      <w:r w:rsidRPr="00D557E1">
        <w:rPr>
          <w:rFonts w:hint="eastAsia"/>
          <w:bCs w:val="0"/>
          <w:noProof w:val="0"/>
          <w:lang w:val="zh-CN"/>
        </w:rPr>
        <w:t>项目的发展</w:t>
      </w:r>
      <w:r w:rsidRPr="00D557E1">
        <w:rPr>
          <w:rFonts w:hint="eastAsia"/>
          <w:bCs w:val="0"/>
          <w:noProof w:val="0"/>
        </w:rPr>
        <w:t>；</w:t>
      </w:r>
    </w:p>
    <w:p w14:paraId="07C6FA7E" w14:textId="6A1528AE" w:rsidR="00295999" w:rsidRPr="00295999" w:rsidRDefault="00295999" w:rsidP="00D557E1">
      <w:pPr>
        <w:spacing w:before="240" w:after="120" w:line="240" w:lineRule="auto"/>
        <w:rPr>
          <w:rFonts w:hint="eastAsia"/>
          <w:bCs w:val="0"/>
          <w:noProof w:val="0"/>
          <w:lang w:eastAsia="zh-TW"/>
          <w:rPrChange w:id="120" w:author="Fengqi LI" w:date="2024-04-18T15:38:00Z">
            <w:rPr>
              <w:rFonts w:eastAsia="Verdana" w:hint="eastAsia"/>
              <w:bCs w:val="0"/>
              <w:noProof w:val="0"/>
              <w:lang w:eastAsia="zh-TW"/>
            </w:rPr>
          </w:rPrChange>
        </w:rPr>
      </w:pPr>
      <w:ins w:id="121" w:author="Fengqi LI" w:date="2024-04-18T15:38:00Z">
        <w:r w:rsidRPr="0001541F">
          <w:rPr>
            <w:rFonts w:ascii="Microsoft YaHei" w:eastAsia="Microsoft YaHei" w:hAnsi="Microsoft YaHei" w:cs="Microsoft YaHei" w:hint="eastAsia"/>
            <w:b/>
            <w:noProof w:val="0"/>
            <w:rPrChange w:id="122" w:author="Fengqi LI" w:date="2024-04-18T15:39:00Z">
              <w:rPr>
                <w:rFonts w:ascii="Microsoft YaHei" w:eastAsia="Microsoft YaHei" w:hAnsi="Microsoft YaHei" w:cs="Microsoft YaHei" w:hint="eastAsia"/>
                <w:bCs w:val="0"/>
                <w:noProof w:val="0"/>
                <w:lang w:eastAsia="zh-TW"/>
              </w:rPr>
            </w:rPrChange>
          </w:rPr>
          <w:t>要求</w:t>
        </w:r>
        <w:r w:rsidRPr="00295999">
          <w:rPr>
            <w:rFonts w:hint="eastAsia"/>
            <w:bCs w:val="0"/>
            <w:noProof w:val="0"/>
            <w:lang w:eastAsia="zh-TW"/>
            <w:rPrChange w:id="123" w:author="Fengqi LI" w:date="2024-04-18T15:38:00Z">
              <w:rPr>
                <w:rFonts w:eastAsia="Verdana" w:hint="eastAsia"/>
                <w:bCs w:val="0"/>
                <w:noProof w:val="0"/>
                <w:lang w:eastAsia="zh-TW"/>
              </w:rPr>
            </w:rPrChange>
          </w:rPr>
          <w:t>INFCOM</w:t>
        </w:r>
        <w:r w:rsidRPr="00295999">
          <w:rPr>
            <w:rFonts w:ascii="Microsoft YaHei" w:hAnsi="Microsoft YaHei" w:cs="Microsoft YaHei" w:hint="eastAsia"/>
            <w:bCs w:val="0"/>
            <w:noProof w:val="0"/>
            <w:lang w:eastAsia="zh-TW"/>
            <w:rPrChange w:id="124" w:author="Fengqi LI" w:date="2024-04-18T15:38:00Z">
              <w:rPr>
                <w:rFonts w:ascii="Microsoft YaHei" w:eastAsia="Microsoft YaHei" w:hAnsi="Microsoft YaHei" w:cs="Microsoft YaHei" w:hint="eastAsia"/>
                <w:bCs w:val="0"/>
                <w:noProof w:val="0"/>
                <w:lang w:eastAsia="zh-TW"/>
              </w:rPr>
            </w:rPrChange>
          </w:rPr>
          <w:t>考虑</w:t>
        </w:r>
      </w:ins>
      <w:ins w:id="125" w:author="Fengqi LI" w:date="2024-04-18T15:39:00Z">
        <w:r w:rsidR="0001541F">
          <w:rPr>
            <w:rFonts w:ascii="Microsoft YaHei" w:hAnsi="Microsoft YaHei" w:cs="Microsoft YaHei" w:hint="eastAsia"/>
            <w:bCs w:val="0"/>
            <w:noProof w:val="0"/>
            <w:lang w:eastAsia="zh-TW"/>
          </w:rPr>
          <w:t>编制</w:t>
        </w:r>
      </w:ins>
      <w:ins w:id="126" w:author="Fengqi LI" w:date="2024-04-18T15:38:00Z">
        <w:r w:rsidRPr="00295999">
          <w:rPr>
            <w:rFonts w:ascii="Microsoft YaHei" w:hAnsi="Microsoft YaHei" w:cs="Microsoft YaHei" w:hint="eastAsia"/>
            <w:bCs w:val="0"/>
            <w:noProof w:val="0"/>
            <w:lang w:eastAsia="zh-TW"/>
            <w:rPrChange w:id="127" w:author="Fengqi LI" w:date="2024-04-18T15:38:00Z">
              <w:rPr>
                <w:rFonts w:ascii="Microsoft YaHei" w:eastAsia="Microsoft YaHei" w:hAnsi="Microsoft YaHei" w:cs="Microsoft YaHei" w:hint="eastAsia"/>
                <w:bCs w:val="0"/>
                <w:noProof w:val="0"/>
                <w:lang w:eastAsia="zh-TW"/>
              </w:rPr>
            </w:rPrChange>
          </w:rPr>
          <w:t>关于</w:t>
        </w:r>
      </w:ins>
      <w:ins w:id="128" w:author="Fengqi LI" w:date="2024-04-18T15:39:00Z">
        <w:r w:rsidR="0001541F">
          <w:rPr>
            <w:rFonts w:ascii="Microsoft YaHei" w:hAnsi="Microsoft YaHei" w:cs="Microsoft YaHei" w:hint="eastAsia"/>
            <w:bCs w:val="0"/>
            <w:noProof w:val="0"/>
            <w:lang w:eastAsia="zh-TW"/>
          </w:rPr>
          <w:t>终止</w:t>
        </w:r>
      </w:ins>
      <w:ins w:id="129" w:author="Fengqi LI" w:date="2024-04-18T15:38:00Z">
        <w:r w:rsidRPr="00295999">
          <w:rPr>
            <w:rFonts w:hint="eastAsia"/>
            <w:bCs w:val="0"/>
            <w:noProof w:val="0"/>
            <w:lang w:eastAsia="zh-TW"/>
            <w:rPrChange w:id="130" w:author="Fengqi LI" w:date="2024-04-18T15:38:00Z">
              <w:rPr>
                <w:rFonts w:eastAsia="Verdana" w:hint="eastAsia"/>
                <w:bCs w:val="0"/>
                <w:noProof w:val="0"/>
                <w:lang w:eastAsia="zh-TW"/>
              </w:rPr>
            </w:rPrChange>
          </w:rPr>
          <w:t>RTH</w:t>
        </w:r>
        <w:r w:rsidRPr="00295999">
          <w:rPr>
            <w:rFonts w:ascii="Microsoft YaHei" w:hAnsi="Microsoft YaHei" w:cs="Microsoft YaHei" w:hint="eastAsia"/>
            <w:bCs w:val="0"/>
            <w:noProof w:val="0"/>
            <w:lang w:eastAsia="zh-TW"/>
            <w:rPrChange w:id="131" w:author="Fengqi LI" w:date="2024-04-18T15:38:00Z">
              <w:rPr>
                <w:rFonts w:ascii="Microsoft YaHei" w:eastAsia="Microsoft YaHei" w:hAnsi="Microsoft YaHei" w:cs="Microsoft YaHei" w:hint="eastAsia"/>
                <w:bCs w:val="0"/>
                <w:noProof w:val="0"/>
                <w:lang w:eastAsia="zh-TW"/>
              </w:rPr>
            </w:rPrChange>
          </w:rPr>
          <w:t>功能的</w:t>
        </w:r>
      </w:ins>
      <w:ins w:id="132" w:author="Fengqi LI" w:date="2024-04-18T15:39:00Z">
        <w:r w:rsidR="0001541F">
          <w:rPr>
            <w:rFonts w:ascii="Microsoft YaHei" w:hAnsi="Microsoft YaHei" w:cs="Microsoft YaHei" w:hint="eastAsia"/>
            <w:bCs w:val="0"/>
            <w:noProof w:val="0"/>
            <w:lang w:eastAsia="zh-TW"/>
          </w:rPr>
          <w:t>详尽指导意见</w:t>
        </w:r>
      </w:ins>
      <w:ins w:id="133" w:author="Fengqi LI" w:date="2024-04-18T15:38:00Z">
        <w:r w:rsidRPr="00295999">
          <w:rPr>
            <w:rFonts w:ascii="Microsoft YaHei" w:hAnsi="Microsoft YaHei" w:cs="Microsoft YaHei" w:hint="eastAsia"/>
            <w:bCs w:val="0"/>
            <w:noProof w:val="0"/>
            <w:lang w:eastAsia="zh-TW"/>
            <w:rPrChange w:id="134" w:author="Fengqi LI" w:date="2024-04-18T15:38:00Z">
              <w:rPr>
                <w:rFonts w:ascii="Microsoft YaHei" w:eastAsia="Microsoft YaHei" w:hAnsi="Microsoft YaHei" w:cs="Microsoft YaHei" w:hint="eastAsia"/>
                <w:bCs w:val="0"/>
                <w:noProof w:val="0"/>
                <w:lang w:eastAsia="zh-TW"/>
              </w:rPr>
            </w:rPrChange>
          </w:rPr>
          <w:t>；</w:t>
        </w:r>
        <w:r w:rsidRPr="00295999">
          <w:rPr>
            <w:rFonts w:hint="eastAsia"/>
            <w:bCs w:val="0"/>
            <w:noProof w:val="0"/>
            <w:lang w:eastAsia="zh-TW"/>
            <w:rPrChange w:id="135" w:author="Fengqi LI" w:date="2024-04-18T15:38:00Z">
              <w:rPr>
                <w:rFonts w:eastAsia="Verdana" w:hint="eastAsia"/>
                <w:bCs w:val="0"/>
                <w:noProof w:val="0"/>
                <w:lang w:eastAsia="zh-TW"/>
              </w:rPr>
            </w:rPrChange>
          </w:rPr>
          <w:t xml:space="preserve"> [</w:t>
        </w:r>
        <w:r w:rsidRPr="0001541F">
          <w:rPr>
            <w:rFonts w:ascii="Microsoft YaHei" w:hAnsi="Microsoft YaHei" w:cs="Microsoft YaHei" w:hint="eastAsia"/>
            <w:bCs w:val="0"/>
            <w:i/>
            <w:iCs/>
            <w:noProof w:val="0"/>
            <w:lang w:eastAsia="zh-TW"/>
            <w:rPrChange w:id="136" w:author="Fengqi LI" w:date="2024-04-18T15:39:00Z">
              <w:rPr>
                <w:rFonts w:ascii="Microsoft YaHei" w:eastAsia="Microsoft YaHei" w:hAnsi="Microsoft YaHei" w:cs="Microsoft YaHei" w:hint="eastAsia"/>
                <w:bCs w:val="0"/>
                <w:noProof w:val="0"/>
                <w:lang w:eastAsia="zh-TW"/>
              </w:rPr>
            </w:rPrChange>
          </w:rPr>
          <w:t>阿根廷</w:t>
        </w:r>
        <w:r w:rsidRPr="00295999">
          <w:rPr>
            <w:rFonts w:hint="eastAsia"/>
            <w:bCs w:val="0"/>
            <w:noProof w:val="0"/>
            <w:lang w:eastAsia="zh-TW"/>
            <w:rPrChange w:id="137" w:author="Fengqi LI" w:date="2024-04-18T15:38:00Z">
              <w:rPr>
                <w:rFonts w:eastAsia="Verdana" w:hint="eastAsia"/>
                <w:bCs w:val="0"/>
                <w:noProof w:val="0"/>
                <w:lang w:eastAsia="zh-TW"/>
              </w:rPr>
            </w:rPrChange>
          </w:rPr>
          <w:t>]</w:t>
        </w:r>
      </w:ins>
    </w:p>
    <w:p w14:paraId="40F887A0" w14:textId="77777777" w:rsidR="00D557E1" w:rsidRPr="00D557E1" w:rsidRDefault="00D557E1" w:rsidP="00D557E1">
      <w:pPr>
        <w:spacing w:before="240" w:after="120" w:line="240" w:lineRule="auto"/>
        <w:rPr>
          <w:bCs w:val="0"/>
          <w:noProof w:val="0"/>
        </w:rPr>
      </w:pPr>
      <w:r w:rsidRPr="00D557E1">
        <w:rPr>
          <w:rFonts w:ascii="Microsoft YaHei" w:eastAsia="Microsoft YaHei" w:hAnsi="Microsoft YaHei" w:cs="Microsoft YaHei" w:hint="eastAsia"/>
          <w:b/>
          <w:noProof w:val="0"/>
        </w:rPr>
        <w:t>要求</w:t>
      </w:r>
      <w:r w:rsidRPr="00D557E1">
        <w:rPr>
          <w:rFonts w:hint="eastAsia"/>
          <w:bCs w:val="0"/>
          <w:noProof w:val="0"/>
        </w:rPr>
        <w:t>秘书长</w:t>
      </w:r>
    </w:p>
    <w:p w14:paraId="1977ED0E" w14:textId="4E1580C9" w:rsidR="00D557E1" w:rsidRPr="00D557E1" w:rsidRDefault="00E87913" w:rsidP="00E87913">
      <w:pPr>
        <w:tabs>
          <w:tab w:val="left" w:pos="1134"/>
        </w:tabs>
        <w:spacing w:before="240" w:after="120" w:line="240" w:lineRule="auto"/>
        <w:ind w:left="567" w:hanging="567"/>
        <w:jc w:val="both"/>
        <w:rPr>
          <w:bCs w:val="0"/>
          <w:noProof w:val="0"/>
        </w:rPr>
      </w:pPr>
      <w:r w:rsidRPr="00D557E1">
        <w:rPr>
          <w:bCs w:val="0"/>
          <w:noProof w:val="0"/>
        </w:rPr>
        <w:t>(1)</w:t>
      </w:r>
      <w:r w:rsidRPr="00D557E1">
        <w:rPr>
          <w:bCs w:val="0"/>
          <w:noProof w:val="0"/>
        </w:rPr>
        <w:tab/>
      </w:r>
      <w:r w:rsidR="00D557E1" w:rsidRPr="00D557E1">
        <w:rPr>
          <w:rFonts w:hint="eastAsia"/>
          <w:bCs w:val="0"/>
          <w:noProof w:val="0"/>
          <w:lang w:val="zh-CN"/>
        </w:rPr>
        <w:t>以新的</w:t>
      </w:r>
      <w:r w:rsidR="00D557E1" w:rsidRPr="00D557E1">
        <w:rPr>
          <w:rFonts w:hint="eastAsia"/>
          <w:bCs w:val="0"/>
          <w:noProof w:val="0"/>
          <w:lang w:val="zh-CN"/>
        </w:rPr>
        <w:t>WMO</w:t>
      </w:r>
      <w:r w:rsidR="00D557E1" w:rsidRPr="00D557E1">
        <w:rPr>
          <w:rFonts w:hint="eastAsia"/>
          <w:bCs w:val="0"/>
          <w:noProof w:val="0"/>
          <w:lang w:val="zh-CN"/>
        </w:rPr>
        <w:t>编号出版物的形式，</w:t>
      </w:r>
      <w:ins w:id="138" w:author="Fengqi LI" w:date="2024-04-18T15:40:00Z">
        <w:r w:rsidR="0001541F">
          <w:rPr>
            <w:rFonts w:hint="eastAsia"/>
            <w:bCs w:val="0"/>
            <w:noProof w:val="0"/>
            <w:lang w:val="zh-CN"/>
          </w:rPr>
          <w:t>并以所有</w:t>
        </w:r>
        <w:r w:rsidR="0001541F">
          <w:rPr>
            <w:rFonts w:hint="eastAsia"/>
            <w:bCs w:val="0"/>
            <w:noProof w:val="0"/>
            <w:lang w:val="zh-CN"/>
          </w:rPr>
          <w:t>WMO</w:t>
        </w:r>
        <w:r w:rsidR="0001541F">
          <w:rPr>
            <w:rFonts w:hint="eastAsia"/>
            <w:bCs w:val="0"/>
            <w:noProof w:val="0"/>
            <w:lang w:val="zh-CN"/>
          </w:rPr>
          <w:t>官方语言</w:t>
        </w:r>
        <w:r w:rsidR="0001541F" w:rsidRPr="00BB72A5">
          <w:rPr>
            <w:rFonts w:hint="eastAsia"/>
            <w:bCs w:val="0"/>
            <w:noProof w:val="0"/>
            <w:lang w:eastAsia="zh-TW"/>
          </w:rPr>
          <w:t>[</w:t>
        </w:r>
      </w:ins>
      <w:ins w:id="139" w:author="Fengqi LI" w:date="2024-04-18T15:41:00Z">
        <w:r w:rsidR="0001541F">
          <w:rPr>
            <w:rFonts w:ascii="Microsoft YaHei" w:hAnsi="Microsoft YaHei" w:cs="Microsoft YaHei" w:hint="eastAsia"/>
            <w:bCs w:val="0"/>
            <w:i/>
            <w:iCs/>
            <w:noProof w:val="0"/>
            <w:lang w:eastAsia="zh-TW"/>
          </w:rPr>
          <w:t>西班牙</w:t>
        </w:r>
      </w:ins>
      <w:ins w:id="140" w:author="Fengqi LI" w:date="2024-04-18T15:40:00Z">
        <w:r w:rsidR="0001541F" w:rsidRPr="00BB72A5">
          <w:rPr>
            <w:rFonts w:hint="eastAsia"/>
            <w:bCs w:val="0"/>
            <w:noProof w:val="0"/>
            <w:lang w:eastAsia="zh-TW"/>
          </w:rPr>
          <w:t>]</w:t>
        </w:r>
      </w:ins>
      <w:r w:rsidR="00D557E1" w:rsidRPr="00D557E1">
        <w:rPr>
          <w:rFonts w:hint="eastAsia"/>
          <w:bCs w:val="0"/>
          <w:noProof w:val="0"/>
        </w:rPr>
        <w:t>发布本决议</w:t>
      </w:r>
      <w:r w:rsidR="00D557E1" w:rsidRPr="00D557E1">
        <w:rPr>
          <w:rFonts w:hint="eastAsia"/>
          <w:bCs w:val="0"/>
          <w:noProof w:val="0"/>
          <w:lang w:val="zh-CN"/>
        </w:rPr>
        <w:t>附件</w:t>
      </w:r>
      <w:r w:rsidR="00D557E1" w:rsidRPr="00D557E1">
        <w:rPr>
          <w:rFonts w:hint="eastAsia"/>
          <w:bCs w:val="0"/>
          <w:noProof w:val="0"/>
        </w:rPr>
        <w:t>中的</w:t>
      </w:r>
      <w:r w:rsidR="00D557E1" w:rsidRPr="00D557E1">
        <w:rPr>
          <w:rFonts w:hint="eastAsia"/>
          <w:bCs w:val="0"/>
          <w:noProof w:val="0"/>
          <w:lang w:val="zh-CN"/>
        </w:rPr>
        <w:t>“</w:t>
      </w:r>
      <w:r w:rsidR="00270412">
        <w:rPr>
          <w:rFonts w:hint="eastAsia"/>
          <w:bCs w:val="0"/>
          <w:noProof w:val="0"/>
          <w:lang w:val="zh-CN"/>
        </w:rPr>
        <w:t>关于从</w:t>
      </w:r>
      <w:r w:rsidR="00270412">
        <w:rPr>
          <w:rFonts w:hint="eastAsia"/>
          <w:bCs w:val="0"/>
          <w:noProof w:val="0"/>
          <w:lang w:val="zh-CN"/>
        </w:rPr>
        <w:t>WIS 1.0</w:t>
      </w:r>
      <w:r w:rsidR="00270412">
        <w:rPr>
          <w:rFonts w:hint="eastAsia"/>
          <w:bCs w:val="0"/>
          <w:noProof w:val="0"/>
          <w:lang w:val="zh-CN"/>
        </w:rPr>
        <w:t>和</w:t>
      </w:r>
      <w:r w:rsidR="00270412">
        <w:rPr>
          <w:rFonts w:hint="eastAsia"/>
          <w:bCs w:val="0"/>
          <w:noProof w:val="0"/>
          <w:lang w:val="zh-CN"/>
        </w:rPr>
        <w:t>GTS</w:t>
      </w:r>
      <w:r w:rsidR="00270412">
        <w:rPr>
          <w:rFonts w:hint="eastAsia"/>
          <w:bCs w:val="0"/>
          <w:noProof w:val="0"/>
          <w:lang w:val="zh-CN"/>
        </w:rPr>
        <w:t>过渡到</w:t>
      </w:r>
      <w:r w:rsidR="00270412">
        <w:rPr>
          <w:rFonts w:hint="eastAsia"/>
          <w:bCs w:val="0"/>
          <w:noProof w:val="0"/>
          <w:lang w:val="zh-CN"/>
        </w:rPr>
        <w:t>WIS 2.0</w:t>
      </w:r>
      <w:r w:rsidR="00270412">
        <w:rPr>
          <w:rFonts w:hint="eastAsia"/>
          <w:bCs w:val="0"/>
          <w:noProof w:val="0"/>
          <w:lang w:val="zh-CN"/>
        </w:rPr>
        <w:t>的条款</w:t>
      </w:r>
      <w:r w:rsidR="00D557E1" w:rsidRPr="00D557E1">
        <w:rPr>
          <w:rFonts w:hint="eastAsia"/>
          <w:bCs w:val="0"/>
          <w:noProof w:val="0"/>
          <w:lang w:val="zh-CN"/>
        </w:rPr>
        <w:t>”；</w:t>
      </w:r>
    </w:p>
    <w:p w14:paraId="28CDE317" w14:textId="6894809F" w:rsidR="00D557E1" w:rsidRPr="00E87913" w:rsidRDefault="00E87913" w:rsidP="00E87913">
      <w:pPr>
        <w:tabs>
          <w:tab w:val="left" w:pos="1134"/>
        </w:tabs>
        <w:spacing w:before="240" w:after="120" w:line="240" w:lineRule="auto"/>
        <w:ind w:left="567" w:hanging="567"/>
        <w:jc w:val="both"/>
        <w:rPr>
          <w:bCs w:val="0"/>
          <w:noProof w:val="0"/>
          <w:rPrChange w:id="141" w:author="Fengqi LI" w:date="2024-04-18T15:07:00Z">
            <w:rPr>
              <w:bCs w:val="0"/>
              <w:noProof w:val="0"/>
              <w:lang w:val="zh-CN"/>
            </w:rPr>
          </w:rPrChange>
        </w:rPr>
      </w:pPr>
      <w:r w:rsidRPr="00E87913">
        <w:rPr>
          <w:bCs w:val="0"/>
          <w:noProof w:val="0"/>
          <w:rPrChange w:id="142" w:author="Fengqi LI" w:date="2024-04-18T15:07:00Z">
            <w:rPr>
              <w:bCs w:val="0"/>
              <w:noProof w:val="0"/>
              <w:lang w:val="zh-CN"/>
            </w:rPr>
          </w:rPrChange>
        </w:rPr>
        <w:t>(2)</w:t>
      </w:r>
      <w:r w:rsidRPr="00E87913">
        <w:rPr>
          <w:bCs w:val="0"/>
          <w:noProof w:val="0"/>
          <w:rPrChange w:id="143" w:author="Fengqi LI" w:date="2024-04-18T15:07:00Z">
            <w:rPr>
              <w:bCs w:val="0"/>
              <w:noProof w:val="0"/>
              <w:lang w:val="zh-CN"/>
            </w:rPr>
          </w:rPrChange>
        </w:rPr>
        <w:tab/>
      </w:r>
      <w:r w:rsidR="00D557E1" w:rsidRPr="00D557E1">
        <w:rPr>
          <w:rFonts w:hint="eastAsia"/>
          <w:bCs w:val="0"/>
          <w:noProof w:val="0"/>
          <w:lang w:val="zh-CN"/>
        </w:rPr>
        <w:t>与国际民用航空组织</w:t>
      </w:r>
      <w:r w:rsidR="00D557E1" w:rsidRPr="00E87913">
        <w:rPr>
          <w:rFonts w:hint="eastAsia"/>
          <w:bCs w:val="0"/>
          <w:noProof w:val="0"/>
          <w:rPrChange w:id="144" w:author="Fengqi LI" w:date="2024-04-18T15:07:00Z">
            <w:rPr>
              <w:rFonts w:hint="eastAsia"/>
              <w:bCs w:val="0"/>
              <w:noProof w:val="0"/>
              <w:lang w:val="zh-CN"/>
            </w:rPr>
          </w:rPrChange>
        </w:rPr>
        <w:t>（</w:t>
      </w:r>
      <w:r w:rsidR="00D557E1" w:rsidRPr="00E87913">
        <w:rPr>
          <w:rFonts w:hint="eastAsia"/>
          <w:bCs w:val="0"/>
          <w:noProof w:val="0"/>
          <w:rPrChange w:id="145" w:author="Fengqi LI" w:date="2024-04-18T15:07:00Z">
            <w:rPr>
              <w:rFonts w:hint="eastAsia"/>
              <w:bCs w:val="0"/>
              <w:noProof w:val="0"/>
              <w:lang w:val="zh-CN"/>
            </w:rPr>
          </w:rPrChange>
        </w:rPr>
        <w:t>ICAO</w:t>
      </w:r>
      <w:r w:rsidR="00D557E1" w:rsidRPr="00E87913">
        <w:rPr>
          <w:rFonts w:hint="eastAsia"/>
          <w:bCs w:val="0"/>
          <w:noProof w:val="0"/>
          <w:rPrChange w:id="146" w:author="Fengqi LI" w:date="2024-04-18T15:07:00Z">
            <w:rPr>
              <w:rFonts w:hint="eastAsia"/>
              <w:bCs w:val="0"/>
              <w:noProof w:val="0"/>
              <w:lang w:val="zh-CN"/>
            </w:rPr>
          </w:rPrChange>
        </w:rPr>
        <w:t>）</w:t>
      </w:r>
      <w:r w:rsidR="00D557E1" w:rsidRPr="00D557E1">
        <w:rPr>
          <w:rFonts w:hint="eastAsia"/>
          <w:bCs w:val="0"/>
          <w:noProof w:val="0"/>
          <w:lang w:val="zh-CN"/>
        </w:rPr>
        <w:t>进行</w:t>
      </w:r>
      <w:r w:rsidR="00D557E1" w:rsidRPr="00D557E1">
        <w:rPr>
          <w:rFonts w:hint="eastAsia"/>
          <w:bCs w:val="0"/>
          <w:noProof w:val="0"/>
        </w:rPr>
        <w:t>沟通，确保</w:t>
      </w:r>
      <w:r w:rsidR="00D557E1" w:rsidRPr="00E87913">
        <w:rPr>
          <w:rFonts w:hint="eastAsia"/>
          <w:bCs w:val="0"/>
          <w:noProof w:val="0"/>
          <w:rPrChange w:id="147" w:author="Fengqi LI" w:date="2024-04-18T15:07:00Z">
            <w:rPr>
              <w:rFonts w:hint="eastAsia"/>
              <w:bCs w:val="0"/>
              <w:noProof w:val="0"/>
              <w:lang w:val="zh-CN"/>
            </w:rPr>
          </w:rPrChange>
        </w:rPr>
        <w:t>WMO</w:t>
      </w:r>
      <w:r w:rsidR="00D557E1" w:rsidRPr="00D557E1">
        <w:rPr>
          <w:rFonts w:hint="eastAsia"/>
          <w:bCs w:val="0"/>
          <w:noProof w:val="0"/>
          <w:lang w:val="zh-CN"/>
        </w:rPr>
        <w:t>将来在</w:t>
      </w:r>
      <w:r w:rsidR="00D557E1" w:rsidRPr="00D557E1">
        <w:rPr>
          <w:rFonts w:hint="eastAsia"/>
          <w:bCs w:val="0"/>
          <w:noProof w:val="0"/>
        </w:rPr>
        <w:t>其他合适</w:t>
      </w:r>
      <w:r w:rsidR="00D557E1" w:rsidRPr="00D557E1">
        <w:rPr>
          <w:rFonts w:hint="eastAsia"/>
          <w:bCs w:val="0"/>
          <w:noProof w:val="0"/>
          <w:lang w:val="zh-CN"/>
        </w:rPr>
        <w:t>官方出版物中维持</w:t>
      </w:r>
      <w:hyperlink r:id="rId24" w:history="1">
        <w:r w:rsidR="00D557E1" w:rsidRPr="00D557E1">
          <w:rPr>
            <w:rFonts w:hint="eastAsia"/>
            <w:bCs w:val="0"/>
            <w:noProof w:val="0"/>
            <w:color w:val="0000FF"/>
          </w:rPr>
          <w:t>《全球电信系统手册》</w:t>
        </w:r>
      </w:hyperlink>
      <w:r w:rsidR="00D557E1" w:rsidRPr="00E87913">
        <w:rPr>
          <w:rFonts w:hint="eastAsia"/>
          <w:bCs w:val="0"/>
          <w:noProof w:val="0"/>
          <w:rPrChange w:id="148" w:author="Fengqi LI" w:date="2024-04-18T15:07:00Z">
            <w:rPr>
              <w:rFonts w:hint="eastAsia"/>
              <w:bCs w:val="0"/>
              <w:noProof w:val="0"/>
              <w:lang w:val="zh-CN"/>
            </w:rPr>
          </w:rPrChange>
        </w:rPr>
        <w:t>（</w:t>
      </w:r>
      <w:r w:rsidR="00D557E1" w:rsidRPr="00E87913">
        <w:rPr>
          <w:rFonts w:hint="eastAsia"/>
          <w:bCs w:val="0"/>
          <w:noProof w:val="0"/>
          <w:rPrChange w:id="149" w:author="Fengqi LI" w:date="2024-04-18T15:07:00Z">
            <w:rPr>
              <w:rFonts w:hint="eastAsia"/>
              <w:bCs w:val="0"/>
              <w:noProof w:val="0"/>
              <w:lang w:val="zh-CN"/>
            </w:rPr>
          </w:rPrChange>
        </w:rPr>
        <w:t>WMO-No. 386</w:t>
      </w:r>
      <w:r w:rsidR="00D557E1" w:rsidRPr="00E87913">
        <w:rPr>
          <w:rFonts w:hint="eastAsia"/>
          <w:bCs w:val="0"/>
          <w:noProof w:val="0"/>
          <w:rPrChange w:id="150" w:author="Fengqi LI" w:date="2024-04-18T15:07:00Z">
            <w:rPr>
              <w:rFonts w:hint="eastAsia"/>
              <w:bCs w:val="0"/>
              <w:noProof w:val="0"/>
              <w:lang w:val="zh-CN"/>
            </w:rPr>
          </w:rPrChange>
        </w:rPr>
        <w:t>）</w:t>
      </w:r>
      <w:r w:rsidR="00D557E1" w:rsidRPr="00D557E1">
        <w:rPr>
          <w:rFonts w:hint="eastAsia"/>
          <w:bCs w:val="0"/>
          <w:noProof w:val="0"/>
          <w:lang w:val="zh-CN"/>
        </w:rPr>
        <w:t>中的附件</w:t>
      </w:r>
      <w:r w:rsidR="00D557E1" w:rsidRPr="00E87913">
        <w:rPr>
          <w:rFonts w:hint="eastAsia"/>
          <w:bCs w:val="0"/>
          <w:noProof w:val="0"/>
          <w:rPrChange w:id="151" w:author="Fengqi LI" w:date="2024-04-18T15:07:00Z">
            <w:rPr>
              <w:rFonts w:hint="eastAsia"/>
              <w:bCs w:val="0"/>
              <w:noProof w:val="0"/>
              <w:lang w:val="zh-CN"/>
            </w:rPr>
          </w:rPrChange>
        </w:rPr>
        <w:t>II-5</w:t>
      </w:r>
      <w:r w:rsidR="00D557E1" w:rsidRPr="00D557E1">
        <w:rPr>
          <w:rFonts w:hint="eastAsia"/>
          <w:bCs w:val="0"/>
          <w:noProof w:val="0"/>
          <w:lang w:val="zh-CN"/>
        </w:rPr>
        <w:t>数据指示器</w:t>
      </w:r>
      <w:r w:rsidR="00D557E1" w:rsidRPr="00E87913">
        <w:rPr>
          <w:rFonts w:hint="eastAsia"/>
          <w:bCs w:val="0"/>
          <w:noProof w:val="0"/>
          <w:rPrChange w:id="152" w:author="Fengqi LI" w:date="2024-04-18T15:07:00Z">
            <w:rPr>
              <w:rFonts w:hint="eastAsia"/>
              <w:bCs w:val="0"/>
              <w:noProof w:val="0"/>
              <w:lang w:val="zh-CN"/>
            </w:rPr>
          </w:rPrChange>
        </w:rPr>
        <w:t>T1T2A1A2ii</w:t>
      </w:r>
      <w:r w:rsidR="00D557E1" w:rsidRPr="00D557E1">
        <w:rPr>
          <w:rFonts w:hint="eastAsia"/>
          <w:bCs w:val="0"/>
          <w:noProof w:val="0"/>
          <w:lang w:val="zh-CN"/>
        </w:rPr>
        <w:t>的现行要求</w:t>
      </w:r>
      <w:r w:rsidR="00D557E1" w:rsidRPr="00E87913">
        <w:rPr>
          <w:rFonts w:hint="eastAsia"/>
          <w:bCs w:val="0"/>
          <w:noProof w:val="0"/>
          <w:rPrChange w:id="153" w:author="Fengqi LI" w:date="2024-04-18T15:07:00Z">
            <w:rPr>
              <w:rFonts w:hint="eastAsia"/>
              <w:bCs w:val="0"/>
              <w:noProof w:val="0"/>
              <w:lang w:val="zh-CN"/>
            </w:rPr>
          </w:rPrChange>
        </w:rPr>
        <w:t>；</w:t>
      </w:r>
    </w:p>
    <w:p w14:paraId="7D8DBB40" w14:textId="12C7D924" w:rsidR="00D557E1" w:rsidRPr="00D557E1" w:rsidRDefault="00E87913" w:rsidP="00E87913">
      <w:pPr>
        <w:tabs>
          <w:tab w:val="left" w:pos="1134"/>
        </w:tabs>
        <w:spacing w:before="240" w:after="120" w:line="240" w:lineRule="auto"/>
        <w:ind w:left="567" w:hanging="567"/>
        <w:jc w:val="both"/>
        <w:rPr>
          <w:bCs w:val="0"/>
          <w:noProof w:val="0"/>
          <w:lang w:val="zh-CN"/>
        </w:rPr>
      </w:pPr>
      <w:r w:rsidRPr="00D557E1">
        <w:rPr>
          <w:bCs w:val="0"/>
          <w:noProof w:val="0"/>
          <w:lang w:val="zh-CN"/>
        </w:rPr>
        <w:t>(3)</w:t>
      </w:r>
      <w:r w:rsidRPr="00D557E1">
        <w:rPr>
          <w:bCs w:val="0"/>
          <w:noProof w:val="0"/>
          <w:lang w:val="zh-CN"/>
        </w:rPr>
        <w:tab/>
      </w:r>
      <w:del w:id="154" w:author="Fengqi LI" w:date="2024-04-18T16:03:00Z">
        <w:r w:rsidR="00D557E1" w:rsidRPr="00D557E1" w:rsidDel="001C7BFF">
          <w:rPr>
            <w:rFonts w:hint="eastAsia"/>
            <w:bCs w:val="0"/>
            <w:noProof w:val="0"/>
            <w:lang w:val="zh-CN"/>
          </w:rPr>
          <w:delText>支持“</w:delText>
        </w:r>
        <w:r w:rsidR="00D557E1" w:rsidRPr="00D557E1" w:rsidDel="001C7BFF">
          <w:rPr>
            <w:rFonts w:hint="eastAsia"/>
            <w:bCs w:val="0"/>
            <w:noProof w:val="0"/>
            <w:lang w:val="zh-CN"/>
          </w:rPr>
          <w:delText>WIS 2.0</w:delText>
        </w:r>
        <w:r w:rsidR="00D557E1" w:rsidRPr="00D557E1" w:rsidDel="001C7BFF">
          <w:rPr>
            <w:rFonts w:hint="eastAsia"/>
            <w:bCs w:val="0"/>
            <w:noProof w:val="0"/>
            <w:lang w:val="zh-CN"/>
          </w:rPr>
          <w:delText>工具箱”软件的开发，并协助</w:delText>
        </w:r>
        <w:r w:rsidR="00D557E1" w:rsidRPr="00D557E1" w:rsidDel="001C7BFF">
          <w:rPr>
            <w:rFonts w:hint="eastAsia"/>
            <w:bCs w:val="0"/>
            <w:noProof w:val="0"/>
          </w:rPr>
          <w:delText>筹措</w:delText>
        </w:r>
        <w:r w:rsidR="00D557E1" w:rsidRPr="00D557E1" w:rsidDel="001C7BFF">
          <w:rPr>
            <w:rFonts w:hint="eastAsia"/>
            <w:bCs w:val="0"/>
            <w:noProof w:val="0"/>
            <w:lang w:val="zh-CN"/>
          </w:rPr>
          <w:delText>财务资源，以支持相关专家工作和“</w:delText>
        </w:r>
        <w:r w:rsidR="00D557E1" w:rsidRPr="00D557E1" w:rsidDel="001C7BFF">
          <w:rPr>
            <w:rFonts w:hint="eastAsia"/>
            <w:bCs w:val="0"/>
            <w:noProof w:val="0"/>
            <w:lang w:val="zh-CN"/>
          </w:rPr>
          <w:delText>WIS 2.0</w:delText>
        </w:r>
        <w:r w:rsidR="00D557E1" w:rsidRPr="00D557E1" w:rsidDel="001C7BFF">
          <w:rPr>
            <w:rFonts w:hint="eastAsia"/>
            <w:bCs w:val="0"/>
            <w:noProof w:val="0"/>
            <w:lang w:val="zh-CN"/>
          </w:rPr>
          <w:delText>工具箱”</w:delText>
        </w:r>
        <w:r w:rsidR="00D557E1" w:rsidRPr="00D557E1" w:rsidDel="001C7BFF">
          <w:rPr>
            <w:rFonts w:hint="eastAsia"/>
            <w:bCs w:val="0"/>
            <w:noProof w:val="0"/>
          </w:rPr>
          <w:delText>软件</w:delText>
        </w:r>
        <w:r w:rsidR="00D557E1" w:rsidRPr="00D557E1" w:rsidDel="001C7BFF">
          <w:rPr>
            <w:rFonts w:hint="eastAsia"/>
            <w:bCs w:val="0"/>
            <w:noProof w:val="0"/>
            <w:lang w:val="zh-CN"/>
          </w:rPr>
          <w:delText>的开发</w:delText>
        </w:r>
      </w:del>
      <w:ins w:id="155" w:author="Fengqi LI" w:date="2024-04-18T16:04:00Z">
        <w:r w:rsidR="001C7BFF" w:rsidRPr="001C7BFF">
          <w:rPr>
            <w:rFonts w:hint="eastAsia"/>
            <w:bCs w:val="0"/>
            <w:noProof w:val="0"/>
            <w:lang w:val="zh-CN"/>
          </w:rPr>
          <w:t>加强</w:t>
        </w:r>
        <w:r w:rsidR="001C7BFF" w:rsidRPr="001C7BFF">
          <w:rPr>
            <w:rFonts w:hint="eastAsia"/>
            <w:bCs w:val="0"/>
            <w:noProof w:val="0"/>
            <w:lang w:val="zh-CN"/>
          </w:rPr>
          <w:t>WMO</w:t>
        </w:r>
        <w:r w:rsidR="001C7BFF" w:rsidRPr="001C7BFF">
          <w:rPr>
            <w:rFonts w:hint="eastAsia"/>
            <w:bCs w:val="0"/>
            <w:noProof w:val="0"/>
            <w:lang w:val="zh-CN"/>
          </w:rPr>
          <w:t>对实施</w:t>
        </w:r>
        <w:r w:rsidR="001C7BFF" w:rsidRPr="001C7BFF">
          <w:rPr>
            <w:rFonts w:hint="eastAsia"/>
            <w:bCs w:val="0"/>
            <w:noProof w:val="0"/>
            <w:lang w:val="zh-CN"/>
          </w:rPr>
          <w:t>WIS 2.0</w:t>
        </w:r>
        <w:r w:rsidR="001C7BFF" w:rsidRPr="001C7BFF">
          <w:rPr>
            <w:rFonts w:hint="eastAsia"/>
            <w:bCs w:val="0"/>
            <w:noProof w:val="0"/>
            <w:lang w:val="zh-CN"/>
          </w:rPr>
          <w:t>的承诺，通过支持和确保</w:t>
        </w:r>
      </w:ins>
      <w:ins w:id="156" w:author="Fengqi LI" w:date="2024-04-18T16:05:00Z">
        <w:r w:rsidR="001C7BFF" w:rsidRPr="00D557E1">
          <w:rPr>
            <w:rFonts w:hint="eastAsia"/>
            <w:bCs w:val="0"/>
            <w:noProof w:val="0"/>
            <w:lang w:val="zh-CN"/>
          </w:rPr>
          <w:t>“</w:t>
        </w:r>
        <w:r w:rsidR="001C7BFF" w:rsidRPr="00D557E1">
          <w:rPr>
            <w:rFonts w:hint="eastAsia"/>
            <w:bCs w:val="0"/>
            <w:noProof w:val="0"/>
            <w:lang w:val="zh-CN"/>
          </w:rPr>
          <w:t>WIS 2.0</w:t>
        </w:r>
        <w:r w:rsidR="001C7BFF" w:rsidRPr="00D557E1">
          <w:rPr>
            <w:rFonts w:hint="eastAsia"/>
            <w:bCs w:val="0"/>
            <w:noProof w:val="0"/>
            <w:lang w:val="zh-CN"/>
          </w:rPr>
          <w:t>工具箱软件”</w:t>
        </w:r>
      </w:ins>
      <w:ins w:id="157" w:author="Fengqi LI" w:date="2024-04-18T16:04:00Z">
        <w:r w:rsidR="001C7BFF" w:rsidRPr="001C7BFF">
          <w:rPr>
            <w:rFonts w:hint="eastAsia"/>
            <w:bCs w:val="0"/>
            <w:noProof w:val="0"/>
            <w:lang w:val="zh-CN"/>
          </w:rPr>
          <w:t>的连续性和进一步开发，继续</w:t>
        </w:r>
      </w:ins>
      <w:ins w:id="158" w:author="Fengqi LI" w:date="2024-04-18T16:05:00Z">
        <w:r w:rsidR="001C7BFF">
          <w:rPr>
            <w:rFonts w:hint="eastAsia"/>
            <w:bCs w:val="0"/>
            <w:noProof w:val="0"/>
            <w:lang w:val="zh-CN"/>
          </w:rPr>
          <w:t>协助</w:t>
        </w:r>
      </w:ins>
      <w:ins w:id="159" w:author="Fengqi LI" w:date="2024-04-18T16:04:00Z">
        <w:r w:rsidR="001C7BFF" w:rsidRPr="001C7BFF">
          <w:rPr>
            <w:rFonts w:hint="eastAsia"/>
            <w:bCs w:val="0"/>
            <w:noProof w:val="0"/>
            <w:lang w:val="zh-CN"/>
          </w:rPr>
          <w:t>会员实施，并协助提供技术专业知识</w:t>
        </w:r>
      </w:ins>
      <w:ins w:id="160" w:author="Fengqi LI" w:date="2024-04-18T16:06:00Z">
        <w:r w:rsidR="001C7BFF">
          <w:rPr>
            <w:rFonts w:hint="eastAsia"/>
            <w:bCs w:val="0"/>
            <w:noProof w:val="0"/>
            <w:lang w:val="zh-CN"/>
          </w:rPr>
          <w:t>并酌情</w:t>
        </w:r>
      </w:ins>
      <w:ins w:id="161" w:author="Fengqi LI" w:date="2024-04-18T16:07:00Z">
        <w:r w:rsidR="001C7BFF">
          <w:rPr>
            <w:rFonts w:hint="eastAsia"/>
            <w:bCs w:val="0"/>
            <w:noProof w:val="0"/>
            <w:lang w:val="zh-CN"/>
          </w:rPr>
          <w:t>为</w:t>
        </w:r>
        <w:r w:rsidR="001C7BFF" w:rsidRPr="001C7BFF">
          <w:rPr>
            <w:rFonts w:hint="eastAsia"/>
            <w:bCs w:val="0"/>
            <w:noProof w:val="0"/>
            <w:lang w:val="zh-CN"/>
          </w:rPr>
          <w:t>其有效发展</w:t>
        </w:r>
      </w:ins>
      <w:ins w:id="162" w:author="Fengqi LI" w:date="2024-04-18T16:04:00Z">
        <w:r w:rsidR="001C7BFF" w:rsidRPr="001C7BFF">
          <w:rPr>
            <w:rFonts w:hint="eastAsia"/>
            <w:bCs w:val="0"/>
            <w:noProof w:val="0"/>
            <w:lang w:val="zh-CN"/>
          </w:rPr>
          <w:t>调</w:t>
        </w:r>
      </w:ins>
      <w:ins w:id="163" w:author="Fengqi LI" w:date="2024-04-18T16:06:00Z">
        <w:r w:rsidR="001C7BFF">
          <w:rPr>
            <w:rFonts w:hint="eastAsia"/>
            <w:bCs w:val="0"/>
            <w:noProof w:val="0"/>
            <w:lang w:val="zh-CN"/>
          </w:rPr>
          <w:t>集资金</w:t>
        </w:r>
      </w:ins>
      <w:ins w:id="164" w:author="Fengqi LI" w:date="2024-04-18T16:04:00Z">
        <w:r w:rsidR="001C7BFF" w:rsidRPr="001C7BFF">
          <w:rPr>
            <w:rFonts w:hint="eastAsia"/>
            <w:bCs w:val="0"/>
            <w:noProof w:val="0"/>
            <w:lang w:val="zh-CN"/>
          </w:rPr>
          <w:t>，以保证在</w:t>
        </w:r>
        <w:r w:rsidR="001C7BFF" w:rsidRPr="001C7BFF">
          <w:rPr>
            <w:rFonts w:hint="eastAsia"/>
            <w:bCs w:val="0"/>
            <w:noProof w:val="0"/>
            <w:lang w:val="zh-CN"/>
          </w:rPr>
          <w:t>WIS 2.0</w:t>
        </w:r>
        <w:r w:rsidR="001C7BFF" w:rsidRPr="001C7BFF">
          <w:rPr>
            <w:rFonts w:hint="eastAsia"/>
            <w:bCs w:val="0"/>
            <w:noProof w:val="0"/>
            <w:lang w:val="zh-CN"/>
          </w:rPr>
          <w:t>过渡和实施过程中</w:t>
        </w:r>
      </w:ins>
      <w:ins w:id="165" w:author="Fengqi LI" w:date="2024-04-18T16:07:00Z">
        <w:r w:rsidR="001C7BFF">
          <w:rPr>
            <w:rFonts w:hint="eastAsia"/>
            <w:bCs w:val="0"/>
            <w:noProof w:val="0"/>
            <w:lang w:val="zh-CN"/>
          </w:rPr>
          <w:t>无</w:t>
        </w:r>
      </w:ins>
      <w:ins w:id="166" w:author="Fengqi LI" w:date="2024-04-18T16:04:00Z">
        <w:r w:rsidR="001C7BFF" w:rsidRPr="001C7BFF">
          <w:rPr>
            <w:rFonts w:hint="eastAsia"/>
            <w:bCs w:val="0"/>
            <w:noProof w:val="0"/>
            <w:lang w:val="zh-CN"/>
          </w:rPr>
          <w:t>任何会员掉队；</w:t>
        </w:r>
        <w:r w:rsidR="001C7BFF" w:rsidRPr="001C7BFF">
          <w:rPr>
            <w:rFonts w:hint="eastAsia"/>
            <w:bCs w:val="0"/>
            <w:noProof w:val="0"/>
            <w:lang w:val="zh-CN"/>
          </w:rPr>
          <w:t xml:space="preserve"> [</w:t>
        </w:r>
        <w:r w:rsidR="001C7BFF" w:rsidRPr="001C7BFF">
          <w:rPr>
            <w:rFonts w:hint="eastAsia"/>
            <w:bCs w:val="0"/>
            <w:i/>
            <w:iCs/>
            <w:noProof w:val="0"/>
            <w:lang w:val="zh-CN"/>
            <w:rPrChange w:id="167" w:author="Fengqi LI" w:date="2024-04-18T16:07:00Z">
              <w:rPr>
                <w:rFonts w:hint="eastAsia"/>
                <w:bCs w:val="0"/>
                <w:noProof w:val="0"/>
                <w:lang w:val="zh-CN"/>
              </w:rPr>
            </w:rPrChange>
          </w:rPr>
          <w:t>英属加勒比领</w:t>
        </w:r>
      </w:ins>
      <w:ins w:id="168" w:author="Fengqi LI" w:date="2024-04-18T16:09:00Z">
        <w:r w:rsidR="00285B1E">
          <w:rPr>
            <w:rFonts w:hint="eastAsia"/>
            <w:bCs w:val="0"/>
            <w:i/>
            <w:iCs/>
            <w:noProof w:val="0"/>
            <w:lang w:val="zh-CN"/>
          </w:rPr>
          <w:t>地</w:t>
        </w:r>
      </w:ins>
      <w:ins w:id="169" w:author="Fengqi LI" w:date="2024-04-18T16:04:00Z">
        <w:r w:rsidR="001C7BFF" w:rsidRPr="001C7BFF">
          <w:rPr>
            <w:rFonts w:hint="eastAsia"/>
            <w:bCs w:val="0"/>
            <w:noProof w:val="0"/>
            <w:lang w:val="zh-CN"/>
          </w:rPr>
          <w:t>]</w:t>
        </w:r>
      </w:ins>
      <w:r w:rsidR="00D557E1" w:rsidRPr="00D557E1">
        <w:rPr>
          <w:rFonts w:hint="eastAsia"/>
          <w:bCs w:val="0"/>
          <w:noProof w:val="0"/>
          <w:lang w:val="zh-CN"/>
        </w:rPr>
        <w:t>；</w:t>
      </w:r>
    </w:p>
    <w:p w14:paraId="4155748B" w14:textId="33D300CD" w:rsidR="00D557E1" w:rsidRPr="00D557E1" w:rsidRDefault="00E87913" w:rsidP="00E87913">
      <w:pPr>
        <w:tabs>
          <w:tab w:val="left" w:pos="1134"/>
        </w:tabs>
        <w:spacing w:before="240" w:after="120" w:line="240" w:lineRule="auto"/>
        <w:ind w:left="567" w:hanging="567"/>
        <w:jc w:val="both"/>
        <w:rPr>
          <w:bCs w:val="0"/>
          <w:noProof w:val="0"/>
          <w:lang w:val="zh-CN"/>
        </w:rPr>
      </w:pPr>
      <w:r w:rsidRPr="00D557E1">
        <w:rPr>
          <w:bCs w:val="0"/>
          <w:noProof w:val="0"/>
          <w:lang w:val="zh-CN"/>
        </w:rPr>
        <w:t>(4)</w:t>
      </w:r>
      <w:r w:rsidRPr="00D557E1">
        <w:rPr>
          <w:bCs w:val="0"/>
          <w:noProof w:val="0"/>
          <w:lang w:val="zh-CN"/>
        </w:rPr>
        <w:tab/>
      </w:r>
      <w:r w:rsidR="00D557E1" w:rsidRPr="00D557E1">
        <w:rPr>
          <w:rFonts w:hint="eastAsia"/>
          <w:bCs w:val="0"/>
          <w:noProof w:val="0"/>
          <w:lang w:val="zh-CN"/>
        </w:rPr>
        <w:t>与水文气象设备</w:t>
      </w:r>
      <w:r w:rsidR="00D557E1" w:rsidRPr="00D557E1">
        <w:rPr>
          <w:rFonts w:hint="eastAsia"/>
          <w:bCs w:val="0"/>
          <w:noProof w:val="0"/>
        </w:rPr>
        <w:t>行业</w:t>
      </w:r>
      <w:r w:rsidR="00D557E1" w:rsidRPr="00D557E1">
        <w:rPr>
          <w:rFonts w:hint="eastAsia"/>
          <w:bCs w:val="0"/>
          <w:noProof w:val="0"/>
          <w:lang w:val="zh-CN"/>
        </w:rPr>
        <w:t>协会（</w:t>
      </w:r>
      <w:r w:rsidR="00D557E1" w:rsidRPr="00D557E1">
        <w:rPr>
          <w:rFonts w:hint="eastAsia"/>
          <w:bCs w:val="0"/>
          <w:noProof w:val="0"/>
          <w:lang w:val="zh-CN"/>
        </w:rPr>
        <w:t>HMEI</w:t>
      </w:r>
      <w:r w:rsidR="00D557E1" w:rsidRPr="00D557E1">
        <w:rPr>
          <w:rFonts w:hint="eastAsia"/>
          <w:bCs w:val="0"/>
          <w:noProof w:val="0"/>
          <w:lang w:val="zh-CN"/>
        </w:rPr>
        <w:t>）合作，以确保私营部门做好准备，支持</w:t>
      </w:r>
      <w:r w:rsidR="00D557E1" w:rsidRPr="00D557E1">
        <w:rPr>
          <w:rFonts w:hint="eastAsia"/>
          <w:bCs w:val="0"/>
          <w:noProof w:val="0"/>
        </w:rPr>
        <w:t>会员</w:t>
      </w:r>
      <w:r w:rsidR="00D557E1" w:rsidRPr="00D557E1">
        <w:rPr>
          <w:rFonts w:hint="eastAsia"/>
          <w:bCs w:val="0"/>
          <w:noProof w:val="0"/>
          <w:lang w:val="zh-CN"/>
        </w:rPr>
        <w:t>向</w:t>
      </w:r>
      <w:r w:rsidR="00D557E1" w:rsidRPr="00D557E1">
        <w:rPr>
          <w:rFonts w:hint="eastAsia"/>
          <w:bCs w:val="0"/>
          <w:noProof w:val="0"/>
          <w:lang w:val="zh-CN"/>
        </w:rPr>
        <w:t>WIS 2.0</w:t>
      </w:r>
      <w:r w:rsidR="00D557E1" w:rsidRPr="00D557E1">
        <w:rPr>
          <w:rFonts w:hint="eastAsia"/>
          <w:bCs w:val="0"/>
          <w:noProof w:val="0"/>
          <w:lang w:val="zh-CN"/>
        </w:rPr>
        <w:t>过渡，包括“</w:t>
      </w:r>
      <w:r w:rsidR="00D557E1" w:rsidRPr="00D557E1">
        <w:rPr>
          <w:rFonts w:hint="eastAsia"/>
          <w:bCs w:val="0"/>
          <w:noProof w:val="0"/>
          <w:lang w:val="zh-CN"/>
        </w:rPr>
        <w:t>WIS 2.0</w:t>
      </w:r>
      <w:r w:rsidR="00D557E1" w:rsidRPr="00D557E1">
        <w:rPr>
          <w:rFonts w:hint="eastAsia"/>
          <w:bCs w:val="0"/>
          <w:noProof w:val="0"/>
          <w:lang w:val="zh-CN"/>
        </w:rPr>
        <w:t>工具箱”软件的实施和</w:t>
      </w:r>
      <w:r w:rsidR="00D557E1" w:rsidRPr="00D557E1">
        <w:rPr>
          <w:rFonts w:hint="eastAsia"/>
          <w:bCs w:val="0"/>
          <w:noProof w:val="0"/>
        </w:rPr>
        <w:t>提供</w:t>
      </w:r>
      <w:r w:rsidR="00D557E1" w:rsidRPr="00D557E1">
        <w:rPr>
          <w:rFonts w:hint="eastAsia"/>
          <w:bCs w:val="0"/>
          <w:noProof w:val="0"/>
          <w:lang w:val="zh-CN"/>
        </w:rPr>
        <w:t>技术支持；</w:t>
      </w:r>
    </w:p>
    <w:p w14:paraId="0664E0BA" w14:textId="5D58D43D" w:rsidR="00D557E1" w:rsidRPr="00D557E1" w:rsidRDefault="00E87913" w:rsidP="00E87913">
      <w:pPr>
        <w:tabs>
          <w:tab w:val="left" w:pos="1134"/>
        </w:tabs>
        <w:spacing w:before="240" w:after="120" w:line="240" w:lineRule="auto"/>
        <w:ind w:left="567" w:hanging="567"/>
        <w:jc w:val="both"/>
        <w:rPr>
          <w:bCs w:val="0"/>
          <w:noProof w:val="0"/>
          <w:lang w:val="zh-CN"/>
        </w:rPr>
      </w:pPr>
      <w:r w:rsidRPr="00D557E1">
        <w:rPr>
          <w:bCs w:val="0"/>
          <w:noProof w:val="0"/>
          <w:lang w:val="zh-CN"/>
        </w:rPr>
        <w:t>(5)</w:t>
      </w:r>
      <w:r w:rsidRPr="00D557E1">
        <w:rPr>
          <w:bCs w:val="0"/>
          <w:noProof w:val="0"/>
          <w:lang w:val="zh-CN"/>
        </w:rPr>
        <w:tab/>
      </w:r>
      <w:r w:rsidR="00D557E1" w:rsidRPr="00D557E1">
        <w:rPr>
          <w:rFonts w:hint="eastAsia"/>
          <w:bCs w:val="0"/>
          <w:noProof w:val="0"/>
        </w:rPr>
        <w:t>考虑到需要用不同语言进行培训，支持区域层面的</w:t>
      </w:r>
      <w:r w:rsidR="00D557E1" w:rsidRPr="00D557E1">
        <w:rPr>
          <w:rFonts w:hint="eastAsia"/>
          <w:bCs w:val="0"/>
          <w:noProof w:val="0"/>
        </w:rPr>
        <w:t>WIS 2.0</w:t>
      </w:r>
      <w:r w:rsidR="00D557E1" w:rsidRPr="00D557E1">
        <w:rPr>
          <w:rFonts w:hint="eastAsia"/>
          <w:bCs w:val="0"/>
          <w:noProof w:val="0"/>
        </w:rPr>
        <w:t>能力发展计划。</w:t>
      </w:r>
    </w:p>
    <w:p w14:paraId="670DE615" w14:textId="77777777" w:rsidR="00D557E1" w:rsidRPr="00D557E1" w:rsidRDefault="00D557E1" w:rsidP="00D557E1">
      <w:pPr>
        <w:spacing w:before="240" w:after="120" w:line="240" w:lineRule="auto"/>
        <w:ind w:left="567"/>
        <w:rPr>
          <w:rFonts w:eastAsia="Verdana"/>
          <w:bCs w:val="0"/>
          <w:noProof w:val="0"/>
          <w:lang w:val="en-GB" w:eastAsia="zh-TW"/>
        </w:rPr>
      </w:pPr>
    </w:p>
    <w:p w14:paraId="1B409B68" w14:textId="77777777" w:rsidR="00D557E1" w:rsidRPr="00D557E1" w:rsidRDefault="00D557E1" w:rsidP="00D557E1">
      <w:pPr>
        <w:spacing w:before="240" w:after="120" w:line="240" w:lineRule="auto"/>
        <w:rPr>
          <w:bCs w:val="0"/>
          <w:noProof w:val="0"/>
          <w:lang w:val="en-GB"/>
        </w:rPr>
      </w:pPr>
      <w:r w:rsidRPr="00D557E1">
        <w:rPr>
          <w:rFonts w:hint="eastAsia"/>
          <w:bCs w:val="0"/>
          <w:noProof w:val="0"/>
        </w:rPr>
        <w:t>更多信息请参见</w:t>
      </w:r>
      <w:hyperlink r:id="rId25" w:history="1">
        <w:r w:rsidRPr="00D557E1">
          <w:rPr>
            <w:rFonts w:eastAsia="Verdana"/>
            <w:bCs w:val="0"/>
            <w:noProof w:val="0"/>
            <w:color w:val="0000FF"/>
            <w:lang w:val="en-GB" w:eastAsia="zh-TW"/>
          </w:rPr>
          <w:t>INFCOM-3/INF. 8.3(2a)</w:t>
        </w:r>
      </w:hyperlink>
      <w:r w:rsidRPr="00D557E1">
        <w:rPr>
          <w:rFonts w:hint="eastAsia"/>
          <w:bCs w:val="0"/>
          <w:noProof w:val="0"/>
        </w:rPr>
        <w:t>和</w:t>
      </w:r>
      <w:hyperlink r:id="rId26" w:history="1">
        <w:r w:rsidRPr="00D557E1">
          <w:rPr>
            <w:rFonts w:eastAsia="Verdana"/>
            <w:bCs w:val="0"/>
            <w:noProof w:val="0"/>
            <w:color w:val="0000FF"/>
            <w:lang w:val="en-GB" w:eastAsia="zh-TW"/>
          </w:rPr>
          <w:t>INFCOM-3/INF. 8.3(2b)</w:t>
        </w:r>
      </w:hyperlink>
      <w:r w:rsidRPr="00D557E1">
        <w:rPr>
          <w:rFonts w:hint="eastAsia"/>
          <w:bCs w:val="0"/>
          <w:noProof w:val="0"/>
          <w:color w:val="0000FF"/>
          <w:lang w:val="en-GB"/>
        </w:rPr>
        <w:t>。</w:t>
      </w:r>
    </w:p>
    <w:p w14:paraId="1896AE37" w14:textId="77777777" w:rsidR="00D557E1" w:rsidRPr="00D557E1" w:rsidRDefault="00D557E1" w:rsidP="00D557E1">
      <w:pPr>
        <w:spacing w:before="240" w:after="120" w:line="240" w:lineRule="auto"/>
        <w:jc w:val="center"/>
        <w:rPr>
          <w:rFonts w:eastAsia="Verdana"/>
          <w:bCs w:val="0"/>
          <w:noProof w:val="0"/>
          <w:lang w:val="en-GB" w:eastAsia="zh-TW"/>
        </w:rPr>
      </w:pPr>
      <w:r w:rsidRPr="00D557E1">
        <w:rPr>
          <w:rFonts w:eastAsia="Verdana"/>
          <w:bCs w:val="0"/>
          <w:noProof w:val="0"/>
          <w:lang w:val="en-GB" w:eastAsia="zh-TW"/>
        </w:rPr>
        <w:t>__________</w:t>
      </w:r>
    </w:p>
    <w:p w14:paraId="67A627C1" w14:textId="77777777" w:rsidR="00D557E1" w:rsidRPr="00D557E1" w:rsidRDefault="00D557E1" w:rsidP="00D557E1">
      <w:pPr>
        <w:spacing w:after="0" w:line="240" w:lineRule="auto"/>
        <w:rPr>
          <w:rFonts w:eastAsia="Arial" w:cs="Arial"/>
          <w:bCs w:val="0"/>
          <w:noProof w:val="0"/>
          <w:lang w:val="en-GB" w:eastAsia="en-US"/>
        </w:rPr>
      </w:pPr>
    </w:p>
    <w:p w14:paraId="6C5004A8" w14:textId="77777777" w:rsidR="00D557E1" w:rsidRPr="00D557E1" w:rsidRDefault="00D557E1" w:rsidP="00D557E1">
      <w:pPr>
        <w:spacing w:after="0" w:line="240" w:lineRule="auto"/>
        <w:rPr>
          <w:rFonts w:eastAsia="Arial" w:cs="Arial"/>
          <w:bCs w:val="0"/>
          <w:noProof w:val="0"/>
          <w:lang w:val="en-GB" w:eastAsia="en-US"/>
        </w:rPr>
      </w:pPr>
    </w:p>
    <w:p w14:paraId="54CF904C" w14:textId="77777777" w:rsidR="00D557E1" w:rsidRPr="00D557E1" w:rsidRDefault="00D557E1" w:rsidP="00D557E1">
      <w:pPr>
        <w:spacing w:after="0" w:line="240" w:lineRule="auto"/>
        <w:rPr>
          <w:rFonts w:eastAsia="Arial" w:cs="Arial"/>
          <w:bCs w:val="0"/>
          <w:noProof w:val="0"/>
          <w:lang w:val="en-GB" w:eastAsia="en-US"/>
        </w:rPr>
      </w:pPr>
    </w:p>
    <w:p w14:paraId="39DFA9C6" w14:textId="77777777" w:rsidR="00D557E1" w:rsidRPr="00D557E1" w:rsidRDefault="00000000" w:rsidP="00D557E1">
      <w:pPr>
        <w:spacing w:after="0" w:line="240" w:lineRule="auto"/>
        <w:rPr>
          <w:rFonts w:eastAsia="Arial" w:cs="Arial"/>
          <w:bCs w:val="0"/>
          <w:noProof w:val="0"/>
          <w:lang w:val="en-GB" w:eastAsia="en-US"/>
        </w:rPr>
      </w:pPr>
      <w:hyperlink w:anchor="_决议草案##/1 (EC-78)的附件" w:history="1">
        <w:r w:rsidR="00D557E1" w:rsidRPr="00D557E1">
          <w:rPr>
            <w:rFonts w:ascii="Microsoft YaHei" w:eastAsia="Microsoft YaHei" w:hAnsi="Microsoft YaHei" w:cs="Microsoft YaHei" w:hint="eastAsia"/>
            <w:bCs w:val="0"/>
            <w:noProof w:val="0"/>
            <w:color w:val="0000FF"/>
            <w:lang w:val="en-GB" w:eastAsia="en-US"/>
          </w:rPr>
          <w:t>附件：</w:t>
        </w:r>
        <w:r w:rsidR="00D557E1" w:rsidRPr="00D557E1">
          <w:rPr>
            <w:rFonts w:eastAsia="Arial" w:cs="Arial"/>
            <w:bCs w:val="0"/>
            <w:noProof w:val="0"/>
            <w:color w:val="0000FF"/>
            <w:lang w:val="en-GB" w:eastAsia="en-US"/>
          </w:rPr>
          <w:t>1</w:t>
        </w:r>
      </w:hyperlink>
    </w:p>
    <w:p w14:paraId="5480D590" w14:textId="77777777" w:rsidR="00D557E1" w:rsidRPr="00D557E1" w:rsidRDefault="00D557E1" w:rsidP="00D557E1">
      <w:pPr>
        <w:spacing w:after="0" w:line="240" w:lineRule="auto"/>
        <w:rPr>
          <w:rFonts w:eastAsia="Verdana"/>
          <w:b/>
          <w:iCs/>
          <w:noProof w:val="0"/>
          <w:sz w:val="22"/>
          <w:szCs w:val="22"/>
          <w:lang w:val="en-GB" w:eastAsia="zh-TW"/>
        </w:rPr>
      </w:pPr>
      <w:r w:rsidRPr="00D557E1">
        <w:rPr>
          <w:rFonts w:eastAsia="Arial" w:cs="Arial"/>
          <w:bCs w:val="0"/>
          <w:noProof w:val="0"/>
          <w:lang w:val="en-GB" w:eastAsia="en-US"/>
        </w:rPr>
        <w:br w:type="page"/>
      </w:r>
    </w:p>
    <w:p w14:paraId="6D8DDDD6" w14:textId="77777777" w:rsidR="00D557E1" w:rsidRPr="00D557E1" w:rsidRDefault="00D557E1" w:rsidP="00D557E1">
      <w:pPr>
        <w:keepNext/>
        <w:keepLines/>
        <w:spacing w:before="360" w:after="360" w:line="240" w:lineRule="auto"/>
        <w:jc w:val="center"/>
        <w:outlineLvl w:val="1"/>
        <w:rPr>
          <w:b/>
          <w:iCs/>
          <w:noProof w:val="0"/>
          <w:sz w:val="22"/>
          <w:szCs w:val="22"/>
        </w:rPr>
      </w:pPr>
      <w:bookmarkStart w:id="170" w:name="_决议草案##/1_(EC-78)的附件"/>
      <w:r w:rsidRPr="00D557E1">
        <w:rPr>
          <w:rFonts w:ascii="Microsoft YaHei" w:eastAsia="Microsoft YaHei" w:hAnsi="Microsoft YaHei" w:cs="Microsoft YaHei" w:hint="eastAsia"/>
          <w:b/>
          <w:iCs/>
          <w:noProof w:val="0"/>
          <w:sz w:val="22"/>
          <w:szCs w:val="22"/>
        </w:rPr>
        <w:lastRenderedPageBreak/>
        <w:t>决议草案</w:t>
      </w:r>
      <w:r w:rsidRPr="00D557E1">
        <w:rPr>
          <w:rFonts w:eastAsia="Verdana"/>
          <w:b/>
          <w:iCs/>
          <w:noProof w:val="0"/>
          <w:sz w:val="22"/>
          <w:szCs w:val="22"/>
          <w:lang w:val="en-GB" w:eastAsia="zh-TW"/>
        </w:rPr>
        <w:t>##/1 (EC-78)</w:t>
      </w:r>
      <w:r w:rsidRPr="00D557E1">
        <w:rPr>
          <w:rFonts w:ascii="Microsoft YaHei" w:eastAsia="Microsoft YaHei" w:hAnsi="Microsoft YaHei" w:cs="Microsoft YaHei" w:hint="eastAsia"/>
          <w:b/>
          <w:iCs/>
          <w:noProof w:val="0"/>
          <w:sz w:val="22"/>
          <w:szCs w:val="22"/>
        </w:rPr>
        <w:t>的附件</w:t>
      </w:r>
    </w:p>
    <w:p w14:paraId="7684437D" w14:textId="4C8661D6" w:rsidR="00D557E1" w:rsidRPr="00D557E1" w:rsidRDefault="00270412" w:rsidP="00D557E1">
      <w:pPr>
        <w:keepNext/>
        <w:keepLines/>
        <w:spacing w:before="360" w:after="360" w:line="240" w:lineRule="auto"/>
        <w:jc w:val="center"/>
        <w:outlineLvl w:val="1"/>
        <w:rPr>
          <w:rFonts w:ascii="Microsoft YaHei" w:eastAsia="Microsoft YaHei" w:hAnsi="Microsoft YaHei" w:cs="Microsoft YaHei"/>
          <w:b/>
          <w:iCs/>
          <w:noProof w:val="0"/>
          <w:lang w:val="en-GB" w:eastAsia="zh-TW"/>
        </w:rPr>
      </w:pPr>
      <w:bookmarkStart w:id="171" w:name="Xe48c73753b941f3d8c50049fbfd82d3fb4726a7"/>
      <w:bookmarkEnd w:id="170"/>
      <w:r>
        <w:rPr>
          <w:rFonts w:ascii="Microsoft YaHei" w:eastAsia="Microsoft YaHei" w:hAnsi="Microsoft YaHei" w:cs="Microsoft YaHei" w:hint="eastAsia"/>
          <w:b/>
          <w:iCs/>
          <w:noProof w:val="0"/>
          <w:sz w:val="22"/>
          <w:szCs w:val="22"/>
          <w:lang w:val="zh-CN"/>
        </w:rPr>
        <w:t>关于从</w:t>
      </w:r>
      <w:r w:rsidRPr="00DC5324">
        <w:rPr>
          <w:rFonts w:ascii="Microsoft YaHei" w:eastAsia="Microsoft YaHei" w:hAnsi="Microsoft YaHei" w:cs="Microsoft YaHei" w:hint="eastAsia"/>
          <w:b/>
          <w:iCs/>
          <w:noProof w:val="0"/>
          <w:sz w:val="22"/>
          <w:szCs w:val="22"/>
          <w:lang w:val="en-GB"/>
        </w:rPr>
        <w:t>WIS 1.0</w:t>
      </w:r>
      <w:r>
        <w:rPr>
          <w:rFonts w:ascii="Microsoft YaHei" w:eastAsia="Microsoft YaHei" w:hAnsi="Microsoft YaHei" w:cs="Microsoft YaHei" w:hint="eastAsia"/>
          <w:b/>
          <w:iCs/>
          <w:noProof w:val="0"/>
          <w:sz w:val="22"/>
          <w:szCs w:val="22"/>
          <w:lang w:val="zh-CN"/>
        </w:rPr>
        <w:t>和</w:t>
      </w:r>
      <w:r w:rsidRPr="00DC5324">
        <w:rPr>
          <w:rFonts w:ascii="Microsoft YaHei" w:eastAsia="Microsoft YaHei" w:hAnsi="Microsoft YaHei" w:cs="Microsoft YaHei" w:hint="eastAsia"/>
          <w:b/>
          <w:iCs/>
          <w:noProof w:val="0"/>
          <w:sz w:val="22"/>
          <w:szCs w:val="22"/>
          <w:lang w:val="en-GB"/>
        </w:rPr>
        <w:t>GTS</w:t>
      </w:r>
      <w:r>
        <w:rPr>
          <w:rFonts w:ascii="Microsoft YaHei" w:eastAsia="Microsoft YaHei" w:hAnsi="Microsoft YaHei" w:cs="Microsoft YaHei" w:hint="eastAsia"/>
          <w:b/>
          <w:iCs/>
          <w:noProof w:val="0"/>
          <w:sz w:val="22"/>
          <w:szCs w:val="22"/>
          <w:lang w:val="zh-CN"/>
        </w:rPr>
        <w:t>过渡到</w:t>
      </w:r>
      <w:r w:rsidRPr="00DC5324">
        <w:rPr>
          <w:rFonts w:ascii="Microsoft YaHei" w:eastAsia="Microsoft YaHei" w:hAnsi="Microsoft YaHei" w:cs="Microsoft YaHei" w:hint="eastAsia"/>
          <w:b/>
          <w:iCs/>
          <w:noProof w:val="0"/>
          <w:sz w:val="22"/>
          <w:szCs w:val="22"/>
          <w:lang w:val="en-GB"/>
        </w:rPr>
        <w:t>WIS 2.0</w:t>
      </w:r>
      <w:r>
        <w:rPr>
          <w:rFonts w:ascii="Microsoft YaHei" w:eastAsia="Microsoft YaHei" w:hAnsi="Microsoft YaHei" w:cs="Microsoft YaHei" w:hint="eastAsia"/>
          <w:b/>
          <w:iCs/>
          <w:noProof w:val="0"/>
          <w:sz w:val="22"/>
          <w:szCs w:val="22"/>
          <w:lang w:val="zh-CN"/>
        </w:rPr>
        <w:t>的条款</w:t>
      </w:r>
    </w:p>
    <w:p w14:paraId="4B1E1037" w14:textId="77777777" w:rsidR="00D557E1" w:rsidRPr="00D557E1" w:rsidRDefault="00D557E1" w:rsidP="00D557E1">
      <w:pPr>
        <w:keepNext/>
        <w:keepLines/>
        <w:spacing w:before="360" w:after="120" w:line="240" w:lineRule="auto"/>
        <w:ind w:left="1134" w:hanging="1134"/>
        <w:outlineLvl w:val="0"/>
        <w:rPr>
          <w:rFonts w:ascii="Microsoft YaHei" w:eastAsia="Microsoft YaHei" w:hAnsi="Microsoft YaHei" w:cs="Microsoft YaHei"/>
          <w:b/>
          <w:caps/>
          <w:noProof w:val="0"/>
          <w:kern w:val="32"/>
          <w:lang w:val="en-GB" w:eastAsia="zh-TW"/>
        </w:rPr>
      </w:pPr>
      <w:r w:rsidRPr="00D557E1">
        <w:rPr>
          <w:rFonts w:ascii="Microsoft YaHei" w:eastAsia="Microsoft YaHei" w:hAnsi="Microsoft YaHei" w:cs="Microsoft YaHei" w:hint="eastAsia"/>
          <w:b/>
          <w:noProof w:val="0"/>
          <w:kern w:val="32"/>
          <w:lang w:val="en-GB" w:eastAsia="zh-TW"/>
        </w:rPr>
        <w:t>前言</w:t>
      </w:r>
    </w:p>
    <w:p w14:paraId="5B60E6EB" w14:textId="4DB1995B" w:rsidR="00D557E1" w:rsidRPr="00D557E1" w:rsidRDefault="00D557E1" w:rsidP="00D557E1">
      <w:pPr>
        <w:spacing w:before="240" w:after="120" w:line="240" w:lineRule="auto"/>
        <w:rPr>
          <w:bCs w:val="0"/>
          <w:noProof w:val="0"/>
          <w:sz w:val="24"/>
          <w:szCs w:val="24"/>
          <w:lang w:val="en-GB"/>
        </w:rPr>
      </w:pPr>
      <w:r w:rsidRPr="00D557E1">
        <w:rPr>
          <w:rFonts w:hint="eastAsia"/>
          <w:bCs w:val="0"/>
          <w:noProof w:val="0"/>
          <w:lang w:val="en-GB"/>
        </w:rPr>
        <w:t>本出版物确定了</w:t>
      </w:r>
      <w:r w:rsidR="00270412">
        <w:rPr>
          <w:rFonts w:hint="eastAsia"/>
          <w:bCs w:val="0"/>
          <w:noProof w:val="0"/>
          <w:lang w:val="en-GB"/>
        </w:rPr>
        <w:t>关于</w:t>
      </w:r>
      <w:r w:rsidRPr="00D557E1">
        <w:rPr>
          <w:rFonts w:hint="eastAsia"/>
          <w:bCs w:val="0"/>
          <w:noProof w:val="0"/>
          <w:lang w:val="en-GB"/>
        </w:rPr>
        <w:t>从</w:t>
      </w:r>
      <w:r w:rsidRPr="00D557E1">
        <w:rPr>
          <w:rFonts w:hint="eastAsia"/>
          <w:bCs w:val="0"/>
          <w:noProof w:val="0"/>
          <w:lang w:val="en-GB"/>
        </w:rPr>
        <w:t>WIS 1.0</w:t>
      </w:r>
      <w:r w:rsidRPr="00D557E1">
        <w:rPr>
          <w:rFonts w:hint="eastAsia"/>
          <w:bCs w:val="0"/>
          <w:noProof w:val="0"/>
          <w:lang w:val="en-GB"/>
        </w:rPr>
        <w:t>和</w:t>
      </w:r>
      <w:r w:rsidRPr="00D557E1">
        <w:rPr>
          <w:rFonts w:hint="eastAsia"/>
          <w:bCs w:val="0"/>
          <w:noProof w:val="0"/>
          <w:lang w:val="en-GB"/>
        </w:rPr>
        <w:t>GTS</w:t>
      </w:r>
      <w:r w:rsidR="00270412">
        <w:rPr>
          <w:rFonts w:hint="eastAsia"/>
          <w:bCs w:val="0"/>
          <w:noProof w:val="0"/>
          <w:lang w:val="en-GB"/>
        </w:rPr>
        <w:t>过渡到</w:t>
      </w:r>
      <w:r w:rsidR="00270412">
        <w:rPr>
          <w:rFonts w:hint="eastAsia"/>
          <w:bCs w:val="0"/>
          <w:noProof w:val="0"/>
          <w:lang w:val="en-GB"/>
        </w:rPr>
        <w:t>WIS 2.0</w:t>
      </w:r>
      <w:r w:rsidR="00270412">
        <w:rPr>
          <w:rFonts w:hint="eastAsia"/>
          <w:bCs w:val="0"/>
          <w:noProof w:val="0"/>
          <w:lang w:val="en-GB"/>
        </w:rPr>
        <w:t>的条款</w:t>
      </w:r>
      <w:r w:rsidRPr="00D557E1">
        <w:rPr>
          <w:rFonts w:hint="eastAsia"/>
          <w:bCs w:val="0"/>
          <w:noProof w:val="0"/>
          <w:lang w:val="en-GB"/>
        </w:rPr>
        <w:t>。这些</w:t>
      </w:r>
      <w:r w:rsidR="00270412">
        <w:rPr>
          <w:rFonts w:hint="eastAsia"/>
          <w:bCs w:val="0"/>
          <w:noProof w:val="0"/>
          <w:lang w:val="en-GB"/>
        </w:rPr>
        <w:t>条款</w:t>
      </w:r>
      <w:r w:rsidRPr="00D557E1">
        <w:rPr>
          <w:rFonts w:hint="eastAsia"/>
          <w:bCs w:val="0"/>
          <w:noProof w:val="0"/>
          <w:lang w:val="en-GB"/>
        </w:rPr>
        <w:t>提供了技术指导，并描述了</w:t>
      </w:r>
      <w:r w:rsidRPr="00D557E1">
        <w:rPr>
          <w:rFonts w:hint="eastAsia"/>
          <w:bCs w:val="0"/>
          <w:noProof w:val="0"/>
        </w:rPr>
        <w:t>会员</w:t>
      </w:r>
      <w:r w:rsidRPr="00D557E1">
        <w:rPr>
          <w:rFonts w:hint="eastAsia"/>
          <w:bCs w:val="0"/>
          <w:noProof w:val="0"/>
          <w:lang w:val="en-GB"/>
        </w:rPr>
        <w:t>在实施</w:t>
      </w:r>
      <w:r w:rsidRPr="00D557E1">
        <w:rPr>
          <w:rFonts w:hint="eastAsia"/>
          <w:bCs w:val="0"/>
          <w:noProof w:val="0"/>
          <w:lang w:val="en-GB"/>
        </w:rPr>
        <w:t>WIS 2.0</w:t>
      </w:r>
      <w:r w:rsidRPr="00D557E1">
        <w:rPr>
          <w:rFonts w:hint="eastAsia"/>
          <w:bCs w:val="0"/>
          <w:noProof w:val="0"/>
          <w:lang w:val="en-GB"/>
        </w:rPr>
        <w:t>及</w:t>
      </w:r>
      <w:r w:rsidRPr="00D557E1">
        <w:rPr>
          <w:rFonts w:hint="eastAsia"/>
          <w:bCs w:val="0"/>
          <w:noProof w:val="0"/>
        </w:rPr>
        <w:t>停用</w:t>
      </w:r>
      <w:r w:rsidRPr="00D557E1">
        <w:rPr>
          <w:rFonts w:hint="eastAsia"/>
          <w:bCs w:val="0"/>
          <w:noProof w:val="0"/>
          <w:lang w:val="en-GB"/>
        </w:rPr>
        <w:t>WIS 1.0</w:t>
      </w:r>
      <w:r w:rsidRPr="00D557E1">
        <w:rPr>
          <w:rFonts w:hint="eastAsia"/>
          <w:bCs w:val="0"/>
          <w:noProof w:val="0"/>
          <w:lang w:val="en-GB"/>
        </w:rPr>
        <w:t>和</w:t>
      </w:r>
      <w:r w:rsidRPr="00D557E1">
        <w:rPr>
          <w:rFonts w:hint="eastAsia"/>
          <w:bCs w:val="0"/>
          <w:noProof w:val="0"/>
          <w:lang w:val="en-GB"/>
        </w:rPr>
        <w:t>GTS</w:t>
      </w:r>
      <w:r w:rsidRPr="00D557E1">
        <w:rPr>
          <w:rFonts w:hint="eastAsia"/>
          <w:bCs w:val="0"/>
          <w:noProof w:val="0"/>
          <w:lang w:val="en-GB"/>
        </w:rPr>
        <w:t>系统时需要遵循的实践方法。本出版物所描述的实践方法有助于平稳实施</w:t>
      </w:r>
      <w:hyperlink r:id="rId27" w:history="1">
        <w:r w:rsidRPr="00D557E1">
          <w:rPr>
            <w:rFonts w:hint="eastAsia"/>
            <w:bCs w:val="0"/>
            <w:noProof w:val="0"/>
            <w:color w:val="0000FF"/>
            <w:lang w:val="en-GB"/>
          </w:rPr>
          <w:t>《</w:t>
        </w:r>
        <w:r w:rsidRPr="00D557E1">
          <w:rPr>
            <w:rFonts w:hint="eastAsia"/>
            <w:bCs w:val="0"/>
            <w:noProof w:val="0"/>
            <w:color w:val="0000FF"/>
            <w:lang w:val="en-GB"/>
          </w:rPr>
          <w:t>WMO</w:t>
        </w:r>
        <w:r w:rsidRPr="00D557E1">
          <w:rPr>
            <w:rFonts w:hint="eastAsia"/>
            <w:bCs w:val="0"/>
            <w:noProof w:val="0"/>
            <w:color w:val="0000FF"/>
            <w:lang w:val="en-GB"/>
          </w:rPr>
          <w:t>信息系统手册》第二卷——</w:t>
        </w:r>
        <w:r w:rsidRPr="00D557E1">
          <w:rPr>
            <w:rFonts w:hint="eastAsia"/>
            <w:bCs w:val="0"/>
            <w:noProof w:val="0"/>
            <w:color w:val="0000FF"/>
            <w:lang w:val="en-GB"/>
          </w:rPr>
          <w:t>WMO</w:t>
        </w:r>
        <w:r w:rsidRPr="00D557E1">
          <w:rPr>
            <w:rFonts w:hint="eastAsia"/>
            <w:bCs w:val="0"/>
            <w:noProof w:val="0"/>
            <w:color w:val="0000FF"/>
            <w:lang w:val="en-GB"/>
          </w:rPr>
          <w:t>信息系统</w:t>
        </w:r>
        <w:r w:rsidRPr="00D557E1">
          <w:rPr>
            <w:rFonts w:hint="eastAsia"/>
            <w:bCs w:val="0"/>
            <w:noProof w:val="0"/>
            <w:color w:val="0000FF"/>
            <w:lang w:val="en-GB"/>
          </w:rPr>
          <w:t>2.0</w:t>
        </w:r>
      </w:hyperlink>
      <w:r w:rsidRPr="00D557E1">
        <w:rPr>
          <w:rFonts w:hint="eastAsia"/>
          <w:bCs w:val="0"/>
          <w:noProof w:val="0"/>
          <w:lang w:val="en-GB"/>
        </w:rPr>
        <w:t>（</w:t>
      </w:r>
      <w:r w:rsidRPr="00D557E1">
        <w:rPr>
          <w:rFonts w:hint="eastAsia"/>
          <w:bCs w:val="0"/>
          <w:noProof w:val="0"/>
          <w:lang w:val="en-GB"/>
        </w:rPr>
        <w:t>WMO-No. 1060</w:t>
      </w:r>
      <w:r w:rsidRPr="00D557E1">
        <w:rPr>
          <w:rFonts w:hint="eastAsia"/>
          <w:bCs w:val="0"/>
          <w:noProof w:val="0"/>
          <w:lang w:val="en-GB"/>
        </w:rPr>
        <w:t>）中的技术</w:t>
      </w:r>
      <w:r w:rsidR="00270412">
        <w:rPr>
          <w:rFonts w:hint="eastAsia"/>
          <w:bCs w:val="0"/>
          <w:noProof w:val="0"/>
          <w:lang w:val="en-GB"/>
        </w:rPr>
        <w:t>规则</w:t>
      </w:r>
      <w:r w:rsidRPr="00D557E1">
        <w:rPr>
          <w:rFonts w:hint="eastAsia"/>
          <w:bCs w:val="0"/>
          <w:noProof w:val="0"/>
          <w:lang w:val="en-GB"/>
        </w:rPr>
        <w:t>，</w:t>
      </w:r>
      <w:r w:rsidRPr="00D557E1">
        <w:rPr>
          <w:rFonts w:hint="eastAsia"/>
          <w:bCs w:val="0"/>
          <w:noProof w:val="0"/>
        </w:rPr>
        <w:t>这些</w:t>
      </w:r>
      <w:r w:rsidR="00270412">
        <w:rPr>
          <w:rFonts w:hint="eastAsia"/>
          <w:bCs w:val="0"/>
          <w:noProof w:val="0"/>
        </w:rPr>
        <w:t>规则</w:t>
      </w:r>
      <w:r w:rsidRPr="00D557E1">
        <w:rPr>
          <w:rFonts w:hint="eastAsia"/>
          <w:bCs w:val="0"/>
          <w:noProof w:val="0"/>
          <w:lang w:val="en-GB"/>
        </w:rPr>
        <w:t>在</w:t>
      </w:r>
      <w:hyperlink r:id="rId28" w:history="1">
        <w:r w:rsidRPr="00D557E1">
          <w:rPr>
            <w:rFonts w:hint="eastAsia"/>
            <w:bCs w:val="0"/>
            <w:noProof w:val="0"/>
            <w:color w:val="0000FF"/>
            <w:lang w:val="en-GB"/>
          </w:rPr>
          <w:t>《</w:t>
        </w:r>
        <w:r w:rsidRPr="00D557E1">
          <w:rPr>
            <w:rFonts w:hint="eastAsia"/>
            <w:bCs w:val="0"/>
            <w:noProof w:val="0"/>
            <w:color w:val="0000FF"/>
            <w:lang w:val="en-GB"/>
          </w:rPr>
          <w:t>WMO</w:t>
        </w:r>
        <w:r w:rsidRPr="00D557E1">
          <w:rPr>
            <w:rFonts w:hint="eastAsia"/>
            <w:bCs w:val="0"/>
            <w:noProof w:val="0"/>
            <w:color w:val="0000FF"/>
            <w:lang w:val="en-GB"/>
          </w:rPr>
          <w:t>信息系统指南》</w:t>
        </w:r>
      </w:hyperlink>
      <w:r w:rsidRPr="00D557E1">
        <w:rPr>
          <w:rFonts w:hint="eastAsia"/>
          <w:bCs w:val="0"/>
          <w:noProof w:val="0"/>
          <w:lang w:val="en-GB"/>
        </w:rPr>
        <w:t>（</w:t>
      </w:r>
      <w:r w:rsidRPr="00D557E1">
        <w:rPr>
          <w:rFonts w:hint="eastAsia"/>
          <w:bCs w:val="0"/>
          <w:noProof w:val="0"/>
          <w:lang w:val="en-GB"/>
        </w:rPr>
        <w:t>WMO-No. 1061</w:t>
      </w:r>
      <w:r w:rsidRPr="00D557E1">
        <w:rPr>
          <w:rFonts w:hint="eastAsia"/>
          <w:bCs w:val="0"/>
          <w:noProof w:val="0"/>
          <w:lang w:val="en-GB"/>
        </w:rPr>
        <w:t>）中</w:t>
      </w:r>
      <w:r w:rsidR="00270412">
        <w:rPr>
          <w:rFonts w:hint="eastAsia"/>
          <w:bCs w:val="0"/>
          <w:noProof w:val="0"/>
          <w:lang w:val="en-GB"/>
        </w:rPr>
        <w:t>有</w:t>
      </w:r>
      <w:r w:rsidRPr="00D557E1">
        <w:rPr>
          <w:rFonts w:hint="eastAsia"/>
          <w:bCs w:val="0"/>
          <w:noProof w:val="0"/>
          <w:lang w:val="en-GB"/>
        </w:rPr>
        <w:t>进一步阐述。</w:t>
      </w:r>
    </w:p>
    <w:p w14:paraId="2F87B684" w14:textId="77777777" w:rsidR="00D557E1" w:rsidRPr="00D557E1" w:rsidRDefault="00D557E1" w:rsidP="00D557E1">
      <w:pPr>
        <w:keepNext/>
        <w:keepLines/>
        <w:spacing w:before="360" w:after="120" w:line="240" w:lineRule="auto"/>
        <w:ind w:left="1134" w:hanging="1134"/>
        <w:outlineLvl w:val="0"/>
        <w:rPr>
          <w:rFonts w:eastAsia="Verdana"/>
          <w:b/>
          <w:noProof w:val="0"/>
          <w:kern w:val="32"/>
          <w:lang w:val="en-GB" w:eastAsia="zh-TW"/>
        </w:rPr>
      </w:pPr>
      <w:bookmarkStart w:id="172" w:name="X1ea7cbd003469405f98a7976943980a7b23bcee"/>
      <w:bookmarkEnd w:id="171"/>
      <w:r w:rsidRPr="00D557E1">
        <w:rPr>
          <w:rFonts w:ascii="Microsoft YaHei" w:eastAsia="Microsoft YaHei" w:hAnsi="Microsoft YaHei" w:cs="Microsoft YaHei" w:hint="eastAsia"/>
          <w:b/>
          <w:noProof w:val="0"/>
          <w:kern w:val="32"/>
          <w:lang w:val="en-GB" w:eastAsia="zh-TW"/>
        </w:rPr>
        <w:t>引言</w:t>
      </w:r>
    </w:p>
    <w:p w14:paraId="0471A413" w14:textId="31550E27" w:rsidR="00D557E1" w:rsidRPr="00D557E1" w:rsidRDefault="00D557E1" w:rsidP="00D557E1">
      <w:pPr>
        <w:spacing w:before="240" w:after="120" w:line="240" w:lineRule="auto"/>
        <w:rPr>
          <w:bCs w:val="0"/>
          <w:noProof w:val="0"/>
          <w:lang w:val="en-GB"/>
        </w:rPr>
      </w:pPr>
      <w:r w:rsidRPr="00D557E1">
        <w:rPr>
          <w:rFonts w:hint="eastAsia"/>
          <w:bCs w:val="0"/>
          <w:noProof w:val="0"/>
          <w:lang w:val="en-GB"/>
        </w:rPr>
        <w:t>执行</w:t>
      </w:r>
      <w:r w:rsidRPr="00D557E1">
        <w:rPr>
          <w:rFonts w:hint="eastAsia"/>
          <w:bCs w:val="0"/>
          <w:noProof w:val="0"/>
        </w:rPr>
        <w:t>理事会</w:t>
      </w:r>
      <w:r w:rsidRPr="00D557E1">
        <w:rPr>
          <w:rFonts w:hint="eastAsia"/>
          <w:bCs w:val="0"/>
          <w:noProof w:val="0"/>
          <w:lang w:val="en-GB"/>
        </w:rPr>
        <w:t>通过</w:t>
      </w:r>
      <w:r w:rsidR="001135E9">
        <w:rPr>
          <w:rFonts w:hint="eastAsia"/>
          <w:bCs w:val="0"/>
          <w:noProof w:val="0"/>
          <w:lang w:val="en-GB"/>
        </w:rPr>
        <w:t>“</w:t>
      </w:r>
      <w:hyperlink r:id="rId29" w:history="1">
        <w:r w:rsidRPr="00D557E1">
          <w:rPr>
            <w:rFonts w:ascii="Calibri" w:hAnsi="Calibri" w:cs="Arial" w:hint="eastAsia"/>
            <w:noProof w:val="0"/>
            <w:color w:val="0000FF"/>
          </w:rPr>
          <w:t>决议</w:t>
        </w:r>
        <w:r w:rsidRPr="00D557E1">
          <w:rPr>
            <w:rFonts w:ascii="Verdana Regular" w:eastAsia="Calibri" w:hAnsi="Verdana Regular" w:cs="Verdana Regular"/>
            <w:bCs w:val="0"/>
            <w:noProof w:val="0"/>
            <w:color w:val="0000FF"/>
          </w:rPr>
          <w:t>34 (EC-76)</w:t>
        </w:r>
      </w:hyperlink>
      <w:r w:rsidRPr="00D557E1">
        <w:rPr>
          <w:rFonts w:hint="eastAsia"/>
          <w:bCs w:val="0"/>
          <w:noProof w:val="0"/>
          <w:lang w:val="en-GB"/>
        </w:rPr>
        <w:t>——</w:t>
      </w:r>
      <w:r w:rsidRPr="00D557E1">
        <w:rPr>
          <w:rFonts w:hint="eastAsia"/>
          <w:bCs w:val="0"/>
          <w:noProof w:val="0"/>
          <w:lang w:val="en-GB"/>
        </w:rPr>
        <w:t>WMO</w:t>
      </w:r>
      <w:r w:rsidRPr="00D557E1">
        <w:rPr>
          <w:rFonts w:hint="eastAsia"/>
          <w:bCs w:val="0"/>
          <w:noProof w:val="0"/>
          <w:lang w:val="en-GB"/>
        </w:rPr>
        <w:t>信息系统</w:t>
      </w:r>
      <w:r w:rsidRPr="00D557E1">
        <w:rPr>
          <w:rFonts w:hint="eastAsia"/>
          <w:bCs w:val="0"/>
          <w:noProof w:val="0"/>
          <w:lang w:val="en-GB"/>
        </w:rPr>
        <w:t>2.0</w:t>
      </w:r>
      <w:r w:rsidRPr="00D557E1">
        <w:rPr>
          <w:rFonts w:hint="eastAsia"/>
          <w:bCs w:val="0"/>
          <w:noProof w:val="0"/>
          <w:lang w:val="en-GB"/>
        </w:rPr>
        <w:t>实施计划</w:t>
      </w:r>
      <w:r w:rsidRPr="00D557E1">
        <w:rPr>
          <w:rFonts w:hint="eastAsia"/>
          <w:bCs w:val="0"/>
          <w:noProof w:val="0"/>
        </w:rPr>
        <w:t>的</w:t>
      </w:r>
      <w:r w:rsidRPr="00D557E1">
        <w:rPr>
          <w:rFonts w:hint="eastAsia"/>
          <w:bCs w:val="0"/>
          <w:noProof w:val="0"/>
          <w:lang w:val="en-GB"/>
        </w:rPr>
        <w:t>更新</w:t>
      </w:r>
      <w:r w:rsidRPr="00D557E1">
        <w:rPr>
          <w:rFonts w:hint="eastAsia"/>
          <w:bCs w:val="0"/>
          <w:noProof w:val="0"/>
        </w:rPr>
        <w:t>版</w:t>
      </w:r>
      <w:r w:rsidR="001135E9">
        <w:rPr>
          <w:rFonts w:hint="eastAsia"/>
          <w:bCs w:val="0"/>
          <w:noProof w:val="0"/>
        </w:rPr>
        <w:t>”</w:t>
      </w:r>
      <w:r w:rsidRPr="00D557E1">
        <w:rPr>
          <w:rFonts w:hint="eastAsia"/>
          <w:bCs w:val="0"/>
          <w:noProof w:val="0"/>
          <w:lang w:val="en-GB"/>
        </w:rPr>
        <w:t>，批准了</w:t>
      </w:r>
      <w:r w:rsidRPr="00D557E1">
        <w:rPr>
          <w:rFonts w:hint="eastAsia"/>
          <w:bCs w:val="0"/>
          <w:noProof w:val="0"/>
          <w:lang w:val="en-GB"/>
        </w:rPr>
        <w:t>WMO</w:t>
      </w:r>
      <w:r w:rsidRPr="00D557E1">
        <w:rPr>
          <w:rFonts w:hint="eastAsia"/>
          <w:bCs w:val="0"/>
          <w:noProof w:val="0"/>
          <w:lang w:val="en-GB"/>
        </w:rPr>
        <w:t>信息系统</w:t>
      </w:r>
      <w:r w:rsidRPr="00D557E1">
        <w:rPr>
          <w:rFonts w:hint="eastAsia"/>
          <w:bCs w:val="0"/>
          <w:noProof w:val="0"/>
          <w:lang w:val="en-GB"/>
        </w:rPr>
        <w:t>2.0</w:t>
      </w:r>
      <w:r w:rsidRPr="00D557E1">
        <w:rPr>
          <w:rFonts w:hint="eastAsia"/>
          <w:bCs w:val="0"/>
          <w:noProof w:val="0"/>
          <w:lang w:val="en-GB"/>
        </w:rPr>
        <w:t>（</w:t>
      </w:r>
      <w:r w:rsidRPr="00D557E1">
        <w:rPr>
          <w:rFonts w:hint="eastAsia"/>
          <w:bCs w:val="0"/>
          <w:noProof w:val="0"/>
          <w:lang w:val="en-GB"/>
        </w:rPr>
        <w:t>WIS2</w:t>
      </w:r>
      <w:r w:rsidRPr="00D557E1">
        <w:rPr>
          <w:rFonts w:hint="eastAsia"/>
          <w:bCs w:val="0"/>
          <w:noProof w:val="0"/>
          <w:lang w:val="en-GB"/>
        </w:rPr>
        <w:t>）的实施计划，</w:t>
      </w:r>
      <w:bookmarkStart w:id="173" w:name="OLE_LINK2"/>
      <w:r w:rsidRPr="00D557E1">
        <w:rPr>
          <w:rFonts w:hint="eastAsia"/>
          <w:bCs w:val="0"/>
          <w:noProof w:val="0"/>
          <w:lang w:val="en-GB"/>
        </w:rPr>
        <w:t>并认识到</w:t>
      </w:r>
      <w:r w:rsidR="001135E9">
        <w:rPr>
          <w:rFonts w:hint="eastAsia"/>
          <w:bCs w:val="0"/>
          <w:noProof w:val="0"/>
          <w:lang w:val="en-GB"/>
        </w:rPr>
        <w:t>了</w:t>
      </w:r>
      <w:r w:rsidRPr="00D557E1">
        <w:rPr>
          <w:rFonts w:hint="eastAsia"/>
          <w:bCs w:val="0"/>
          <w:noProof w:val="0"/>
          <w:lang w:val="en-GB"/>
        </w:rPr>
        <w:t>启动试点阶段的重要性。试点阶段旨在搭建</w:t>
      </w:r>
      <w:r w:rsidRPr="00D557E1">
        <w:rPr>
          <w:rFonts w:hint="eastAsia"/>
          <w:bCs w:val="0"/>
          <w:noProof w:val="0"/>
          <w:lang w:val="en-GB"/>
        </w:rPr>
        <w:t>WIS2</w:t>
      </w:r>
      <w:r w:rsidRPr="00D557E1">
        <w:rPr>
          <w:rFonts w:hint="eastAsia"/>
          <w:bCs w:val="0"/>
          <w:noProof w:val="0"/>
          <w:lang w:val="en-GB"/>
        </w:rPr>
        <w:t>的基础设施并进行测试，确保在</w:t>
      </w:r>
      <w:r w:rsidRPr="00D557E1">
        <w:rPr>
          <w:rFonts w:hint="eastAsia"/>
          <w:bCs w:val="0"/>
          <w:noProof w:val="0"/>
          <w:lang w:val="en-GB"/>
        </w:rPr>
        <w:t>2024</w:t>
      </w:r>
      <w:r w:rsidRPr="00D557E1">
        <w:rPr>
          <w:rFonts w:hint="eastAsia"/>
          <w:bCs w:val="0"/>
          <w:noProof w:val="0"/>
          <w:lang w:val="en-GB"/>
        </w:rPr>
        <w:t>年能够过渡到预运行阶段，并从</w:t>
      </w:r>
      <w:r w:rsidRPr="00D557E1">
        <w:rPr>
          <w:rFonts w:hint="eastAsia"/>
          <w:bCs w:val="0"/>
          <w:noProof w:val="0"/>
          <w:lang w:val="en-GB"/>
        </w:rPr>
        <w:t>2025</w:t>
      </w:r>
      <w:r w:rsidRPr="00D557E1">
        <w:rPr>
          <w:rFonts w:hint="eastAsia"/>
          <w:bCs w:val="0"/>
          <w:noProof w:val="0"/>
          <w:lang w:val="en-GB"/>
        </w:rPr>
        <w:t>年开始正式转换。</w:t>
      </w:r>
      <w:bookmarkEnd w:id="173"/>
      <w:r w:rsidRPr="00D557E1">
        <w:rPr>
          <w:rFonts w:hint="eastAsia"/>
          <w:bCs w:val="0"/>
          <w:noProof w:val="0"/>
        </w:rPr>
        <w:t>实施</w:t>
      </w:r>
      <w:r w:rsidRPr="00D557E1">
        <w:rPr>
          <w:rFonts w:hint="eastAsia"/>
          <w:bCs w:val="0"/>
          <w:noProof w:val="0"/>
          <w:lang w:val="en-GB"/>
        </w:rPr>
        <w:t>计划</w:t>
      </w:r>
      <w:r w:rsidRPr="00D557E1">
        <w:rPr>
          <w:rFonts w:hint="eastAsia"/>
          <w:bCs w:val="0"/>
          <w:noProof w:val="0"/>
        </w:rPr>
        <w:t>将按照</w:t>
      </w:r>
      <w:r w:rsidRPr="00D557E1">
        <w:rPr>
          <w:rFonts w:hint="eastAsia"/>
          <w:bCs w:val="0"/>
          <w:noProof w:val="0"/>
          <w:lang w:val="en-GB"/>
        </w:rPr>
        <w:t>图</w:t>
      </w:r>
      <w:r w:rsidRPr="00D557E1">
        <w:rPr>
          <w:rFonts w:hint="eastAsia"/>
          <w:bCs w:val="0"/>
          <w:noProof w:val="0"/>
          <w:lang w:val="en-GB"/>
        </w:rPr>
        <w:t>1</w:t>
      </w:r>
      <w:r w:rsidRPr="00D557E1">
        <w:rPr>
          <w:rFonts w:hint="eastAsia"/>
          <w:bCs w:val="0"/>
          <w:noProof w:val="0"/>
          <w:lang w:val="en-GB"/>
        </w:rPr>
        <w:t>所示的时间</w:t>
      </w:r>
      <w:r w:rsidRPr="00D557E1">
        <w:rPr>
          <w:rFonts w:hint="eastAsia"/>
          <w:bCs w:val="0"/>
          <w:noProof w:val="0"/>
        </w:rPr>
        <w:t>线执行</w:t>
      </w:r>
      <w:r w:rsidRPr="00D557E1">
        <w:rPr>
          <w:rFonts w:hint="eastAsia"/>
          <w:bCs w:val="0"/>
          <w:noProof w:val="0"/>
          <w:lang w:val="en-GB"/>
        </w:rPr>
        <w:t>。试点阶段已于</w:t>
      </w:r>
      <w:r w:rsidRPr="00D557E1">
        <w:rPr>
          <w:rFonts w:hint="eastAsia"/>
          <w:bCs w:val="0"/>
          <w:noProof w:val="0"/>
          <w:lang w:val="en-GB"/>
        </w:rPr>
        <w:t>2023</w:t>
      </w:r>
      <w:r w:rsidRPr="00D557E1">
        <w:rPr>
          <w:rFonts w:hint="eastAsia"/>
          <w:bCs w:val="0"/>
          <w:noProof w:val="0"/>
          <w:lang w:val="en-GB"/>
        </w:rPr>
        <w:t>年底完成，多个国家</w:t>
      </w:r>
      <w:r w:rsidRPr="00D557E1">
        <w:rPr>
          <w:rFonts w:hint="eastAsia"/>
          <w:bCs w:val="0"/>
          <w:noProof w:val="0"/>
        </w:rPr>
        <w:t>合作</w:t>
      </w:r>
      <w:r w:rsidRPr="00D557E1">
        <w:rPr>
          <w:rFonts w:hint="eastAsia"/>
          <w:bCs w:val="0"/>
          <w:noProof w:val="0"/>
          <w:lang w:val="en-GB"/>
        </w:rPr>
        <w:t>建立了</w:t>
      </w:r>
      <w:r w:rsidRPr="00D557E1">
        <w:rPr>
          <w:rFonts w:hint="eastAsia"/>
          <w:bCs w:val="0"/>
          <w:noProof w:val="0"/>
          <w:lang w:val="en-GB"/>
        </w:rPr>
        <w:t>WIS2</w:t>
      </w:r>
      <w:r w:rsidRPr="00D557E1">
        <w:rPr>
          <w:rFonts w:hint="eastAsia"/>
          <w:bCs w:val="0"/>
          <w:noProof w:val="0"/>
          <w:lang w:val="en-GB"/>
        </w:rPr>
        <w:t>基础设施，</w:t>
      </w:r>
      <w:r w:rsidRPr="00D557E1">
        <w:rPr>
          <w:rFonts w:hint="eastAsia"/>
          <w:bCs w:val="0"/>
          <w:noProof w:val="0"/>
        </w:rPr>
        <w:t>其中</w:t>
      </w:r>
      <w:r w:rsidRPr="00D557E1">
        <w:rPr>
          <w:rFonts w:hint="eastAsia"/>
          <w:bCs w:val="0"/>
          <w:noProof w:val="0"/>
          <w:lang w:val="en-GB"/>
        </w:rPr>
        <w:t>每个国家在</w:t>
      </w:r>
      <w:r w:rsidRPr="00D557E1">
        <w:rPr>
          <w:rFonts w:hint="eastAsia"/>
          <w:bCs w:val="0"/>
          <w:noProof w:val="0"/>
          <w:lang w:val="en-GB"/>
        </w:rPr>
        <w:t>WIS2</w:t>
      </w:r>
      <w:r w:rsidRPr="00D557E1">
        <w:rPr>
          <w:rFonts w:hint="eastAsia"/>
          <w:bCs w:val="0"/>
          <w:noProof w:val="0"/>
          <w:lang w:val="en-GB"/>
        </w:rPr>
        <w:t>框架中</w:t>
      </w:r>
      <w:r w:rsidRPr="00D557E1">
        <w:rPr>
          <w:rFonts w:hint="eastAsia"/>
          <w:bCs w:val="0"/>
          <w:noProof w:val="0"/>
        </w:rPr>
        <w:t>负责不同的部分</w:t>
      </w:r>
      <w:r w:rsidRPr="00D557E1">
        <w:rPr>
          <w:rFonts w:hint="eastAsia"/>
          <w:bCs w:val="0"/>
          <w:noProof w:val="0"/>
          <w:lang w:val="en-GB"/>
        </w:rPr>
        <w:t>并</w:t>
      </w:r>
      <w:r w:rsidRPr="00D557E1">
        <w:rPr>
          <w:rFonts w:hint="eastAsia"/>
          <w:bCs w:val="0"/>
          <w:noProof w:val="0"/>
        </w:rPr>
        <w:t>实现了特定的功能</w:t>
      </w:r>
      <w:r w:rsidRPr="00D557E1">
        <w:rPr>
          <w:rFonts w:hint="eastAsia"/>
          <w:bCs w:val="0"/>
          <w:noProof w:val="0"/>
          <w:lang w:val="en-GB"/>
        </w:rPr>
        <w:t>。从</w:t>
      </w:r>
      <w:r w:rsidRPr="00D557E1">
        <w:rPr>
          <w:rFonts w:hint="eastAsia"/>
          <w:bCs w:val="0"/>
          <w:noProof w:val="0"/>
          <w:lang w:val="en-GB"/>
        </w:rPr>
        <w:t>2024</w:t>
      </w:r>
      <w:r w:rsidRPr="00D557E1">
        <w:rPr>
          <w:rFonts w:hint="eastAsia"/>
          <w:bCs w:val="0"/>
          <w:noProof w:val="0"/>
          <w:lang w:val="en-GB"/>
        </w:rPr>
        <w:t>年</w:t>
      </w:r>
      <w:r w:rsidRPr="00D557E1">
        <w:rPr>
          <w:rFonts w:hint="eastAsia"/>
          <w:bCs w:val="0"/>
          <w:noProof w:val="0"/>
          <w:lang w:val="en-GB"/>
        </w:rPr>
        <w:t>1</w:t>
      </w:r>
      <w:r w:rsidRPr="00D557E1">
        <w:rPr>
          <w:rFonts w:hint="eastAsia"/>
          <w:bCs w:val="0"/>
          <w:noProof w:val="0"/>
          <w:lang w:val="en-GB"/>
        </w:rPr>
        <w:t>月开始，</w:t>
      </w:r>
      <w:r w:rsidRPr="00D557E1">
        <w:rPr>
          <w:rFonts w:hint="eastAsia"/>
          <w:bCs w:val="0"/>
          <w:noProof w:val="0"/>
          <w:lang w:val="en-GB"/>
        </w:rPr>
        <w:t>WIS2</w:t>
      </w:r>
      <w:r w:rsidRPr="00D557E1">
        <w:rPr>
          <w:rFonts w:hint="eastAsia"/>
          <w:bCs w:val="0"/>
          <w:noProof w:val="0"/>
          <w:lang w:val="en-GB"/>
        </w:rPr>
        <w:t>将进入预运行阶段，届时</w:t>
      </w:r>
      <w:r w:rsidRPr="00D557E1">
        <w:rPr>
          <w:rFonts w:hint="eastAsia"/>
          <w:bCs w:val="0"/>
          <w:noProof w:val="0"/>
          <w:lang w:val="en-GB"/>
        </w:rPr>
        <w:t>WIS2</w:t>
      </w:r>
      <w:r w:rsidRPr="00D557E1">
        <w:rPr>
          <w:rFonts w:hint="eastAsia"/>
          <w:bCs w:val="0"/>
          <w:noProof w:val="0"/>
          <w:lang w:val="en-GB"/>
        </w:rPr>
        <w:t>服务</w:t>
      </w:r>
      <w:r w:rsidRPr="00D557E1">
        <w:rPr>
          <w:rFonts w:hint="eastAsia"/>
          <w:bCs w:val="0"/>
          <w:noProof w:val="0"/>
        </w:rPr>
        <w:t>须</w:t>
      </w:r>
      <w:r w:rsidRPr="00D557E1">
        <w:rPr>
          <w:rFonts w:hint="eastAsia"/>
          <w:bCs w:val="0"/>
          <w:noProof w:val="0"/>
          <w:lang w:val="en-GB"/>
        </w:rPr>
        <w:t>准备好转入运行状态，这对于确保</w:t>
      </w:r>
      <w:r w:rsidRPr="00D557E1">
        <w:rPr>
          <w:rFonts w:hint="eastAsia"/>
          <w:bCs w:val="0"/>
          <w:noProof w:val="0"/>
          <w:lang w:val="en-GB"/>
        </w:rPr>
        <w:t>WIS2</w:t>
      </w:r>
      <w:r w:rsidRPr="00D557E1">
        <w:rPr>
          <w:rFonts w:hint="eastAsia"/>
          <w:bCs w:val="0"/>
          <w:noProof w:val="0"/>
          <w:lang w:val="en-GB"/>
        </w:rPr>
        <w:t>从</w:t>
      </w:r>
      <w:r w:rsidRPr="00D557E1">
        <w:rPr>
          <w:rFonts w:hint="eastAsia"/>
          <w:bCs w:val="0"/>
          <w:noProof w:val="0"/>
          <w:lang w:val="en-GB"/>
        </w:rPr>
        <w:t>2025</w:t>
      </w:r>
      <w:r w:rsidRPr="00D557E1">
        <w:rPr>
          <w:rFonts w:hint="eastAsia"/>
          <w:bCs w:val="0"/>
          <w:noProof w:val="0"/>
          <w:lang w:val="en-GB"/>
        </w:rPr>
        <w:t>年</w:t>
      </w:r>
      <w:r w:rsidRPr="00D557E1">
        <w:rPr>
          <w:rFonts w:hint="eastAsia"/>
          <w:bCs w:val="0"/>
          <w:noProof w:val="0"/>
        </w:rPr>
        <w:t>初</w:t>
      </w:r>
      <w:r w:rsidRPr="00D557E1">
        <w:rPr>
          <w:rFonts w:hint="eastAsia"/>
          <w:bCs w:val="0"/>
          <w:noProof w:val="0"/>
          <w:lang w:val="en-GB"/>
        </w:rPr>
        <w:t>开始能够</w:t>
      </w:r>
      <w:r w:rsidRPr="00D557E1">
        <w:rPr>
          <w:rFonts w:hint="eastAsia"/>
          <w:bCs w:val="0"/>
          <w:noProof w:val="0"/>
        </w:rPr>
        <w:t>服务于</w:t>
      </w:r>
      <w:r w:rsidRPr="00D557E1">
        <w:rPr>
          <w:rFonts w:hint="eastAsia"/>
          <w:bCs w:val="0"/>
          <w:noProof w:val="0"/>
          <w:lang w:val="en-GB"/>
        </w:rPr>
        <w:t>WMO</w:t>
      </w:r>
      <w:r w:rsidR="001135E9">
        <w:rPr>
          <w:rFonts w:hint="eastAsia"/>
          <w:bCs w:val="0"/>
          <w:noProof w:val="0"/>
          <w:lang w:val="en-GB"/>
        </w:rPr>
        <w:t>全系统</w:t>
      </w:r>
      <w:r w:rsidRPr="00D557E1">
        <w:rPr>
          <w:rFonts w:hint="eastAsia"/>
          <w:bCs w:val="0"/>
          <w:noProof w:val="0"/>
          <w:lang w:val="en-GB"/>
        </w:rPr>
        <w:t>至关重要。计划在</w:t>
      </w:r>
      <w:r w:rsidRPr="00D557E1">
        <w:rPr>
          <w:rFonts w:hint="eastAsia"/>
          <w:bCs w:val="0"/>
          <w:noProof w:val="0"/>
          <w:lang w:val="en-GB"/>
        </w:rPr>
        <w:t>2025</w:t>
      </w:r>
      <w:r w:rsidRPr="00D557E1">
        <w:rPr>
          <w:rFonts w:hint="eastAsia"/>
          <w:bCs w:val="0"/>
          <w:noProof w:val="0"/>
          <w:lang w:val="en-GB"/>
        </w:rPr>
        <w:t>至</w:t>
      </w:r>
      <w:r w:rsidRPr="00D557E1">
        <w:rPr>
          <w:rFonts w:hint="eastAsia"/>
          <w:bCs w:val="0"/>
          <w:noProof w:val="0"/>
          <w:lang w:val="en-GB"/>
        </w:rPr>
        <w:t>2030</w:t>
      </w:r>
      <w:r w:rsidRPr="00D557E1">
        <w:rPr>
          <w:rFonts w:hint="eastAsia"/>
          <w:bCs w:val="0"/>
          <w:noProof w:val="0"/>
          <w:lang w:val="en-GB"/>
        </w:rPr>
        <w:t>年间逐步迁移到</w:t>
      </w:r>
      <w:r w:rsidRPr="00D557E1">
        <w:rPr>
          <w:rFonts w:hint="eastAsia"/>
          <w:bCs w:val="0"/>
          <w:noProof w:val="0"/>
          <w:lang w:val="en-GB"/>
        </w:rPr>
        <w:t>WIS2</w:t>
      </w:r>
      <w:r w:rsidRPr="00D557E1">
        <w:rPr>
          <w:rFonts w:hint="eastAsia"/>
          <w:bCs w:val="0"/>
          <w:noProof w:val="0"/>
          <w:lang w:val="en-GB"/>
        </w:rPr>
        <w:t>，预计</w:t>
      </w:r>
      <w:r w:rsidRPr="00D557E1">
        <w:rPr>
          <w:rFonts w:hint="eastAsia"/>
          <w:bCs w:val="0"/>
          <w:noProof w:val="0"/>
        </w:rPr>
        <w:t>最高</w:t>
      </w:r>
      <w:r w:rsidRPr="00D557E1">
        <w:rPr>
          <w:rFonts w:hint="eastAsia"/>
          <w:bCs w:val="0"/>
          <w:noProof w:val="0"/>
          <w:lang w:val="en-GB"/>
        </w:rPr>
        <w:t>完成率可达</w:t>
      </w:r>
      <w:r w:rsidRPr="00D557E1">
        <w:rPr>
          <w:rFonts w:hint="eastAsia"/>
          <w:bCs w:val="0"/>
          <w:noProof w:val="0"/>
          <w:lang w:val="en-GB"/>
        </w:rPr>
        <w:t>90%</w:t>
      </w:r>
      <w:r w:rsidRPr="00D557E1">
        <w:rPr>
          <w:rFonts w:hint="eastAsia"/>
          <w:bCs w:val="0"/>
          <w:noProof w:val="0"/>
          <w:lang w:val="en-GB"/>
        </w:rPr>
        <w:t>。计划在</w:t>
      </w:r>
      <w:r w:rsidRPr="00D557E1">
        <w:rPr>
          <w:rFonts w:hint="eastAsia"/>
          <w:bCs w:val="0"/>
          <w:noProof w:val="0"/>
          <w:lang w:val="en-GB"/>
        </w:rPr>
        <w:t>2033</w:t>
      </w:r>
      <w:r w:rsidRPr="00D557E1">
        <w:rPr>
          <w:rFonts w:hint="eastAsia"/>
          <w:bCs w:val="0"/>
          <w:noProof w:val="0"/>
          <w:lang w:val="en-GB"/>
        </w:rPr>
        <w:t>年停用</w:t>
      </w:r>
      <w:r w:rsidRPr="00D557E1">
        <w:rPr>
          <w:rFonts w:hint="eastAsia"/>
          <w:bCs w:val="0"/>
          <w:noProof w:val="0"/>
          <w:lang w:val="en-GB"/>
        </w:rPr>
        <w:t>GTS</w:t>
      </w:r>
      <w:r w:rsidRPr="00D557E1">
        <w:rPr>
          <w:rFonts w:hint="eastAsia"/>
          <w:bCs w:val="0"/>
          <w:noProof w:val="0"/>
          <w:lang w:val="en-GB"/>
        </w:rPr>
        <w:t>。</w:t>
      </w:r>
    </w:p>
    <w:p w14:paraId="16B01045" w14:textId="77777777" w:rsidR="00D557E1" w:rsidRPr="00D557E1" w:rsidRDefault="00D557E1" w:rsidP="00D557E1">
      <w:pPr>
        <w:keepNext/>
        <w:spacing w:after="200" w:line="240" w:lineRule="auto"/>
        <w:rPr>
          <w:rFonts w:ascii="Calibri" w:eastAsia="Calibri" w:hAnsi="Calibri" w:cs="Arial"/>
          <w:bCs w:val="0"/>
          <w:noProof w:val="0"/>
          <w:sz w:val="24"/>
          <w:szCs w:val="24"/>
          <w:lang w:val="en-GB" w:eastAsia="en-US"/>
        </w:rPr>
      </w:pPr>
      <w:r w:rsidRPr="00D557E1">
        <w:rPr>
          <w:rFonts w:ascii="Calibri" w:eastAsia="Calibri" w:hAnsi="Calibri" w:cs="Arial"/>
          <w:bCs w:val="0"/>
          <w:sz w:val="24"/>
          <w:szCs w:val="24"/>
        </w:rPr>
        <w:drawing>
          <wp:inline distT="0" distB="0" distL="0" distR="0" wp14:anchorId="05864BB2" wp14:editId="0C12AEE1">
            <wp:extent cx="5334000" cy="2521585"/>
            <wp:effectExtent l="0" t="0" r="0" b="0"/>
            <wp:docPr id="27" name="Picture 27" descr="WIS2 implementation tim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WIS2 implementation timeline"/>
                    <pic:cNvPicPr>
                      <a:picLocks noChangeAspect="1" noChangeArrowheads="1"/>
                    </pic:cNvPicPr>
                  </pic:nvPicPr>
                  <pic:blipFill>
                    <a:blip r:embed="rId30"/>
                    <a:stretch>
                      <a:fillRect/>
                    </a:stretch>
                  </pic:blipFill>
                  <pic:spPr>
                    <a:xfrm>
                      <a:off x="0" y="0"/>
                      <a:ext cx="5334000" cy="2521613"/>
                    </a:xfrm>
                    <a:prstGeom prst="rect">
                      <a:avLst/>
                    </a:prstGeom>
                    <a:noFill/>
                    <a:ln w="9525">
                      <a:noFill/>
                    </a:ln>
                  </pic:spPr>
                </pic:pic>
              </a:graphicData>
            </a:graphic>
          </wp:inline>
        </w:drawing>
      </w:r>
    </w:p>
    <w:p w14:paraId="7B6CF6B6" w14:textId="77777777" w:rsidR="00D557E1" w:rsidRPr="00D557E1" w:rsidRDefault="00D557E1" w:rsidP="00D557E1">
      <w:pPr>
        <w:spacing w:after="120" w:line="240" w:lineRule="auto"/>
        <w:jc w:val="center"/>
        <w:rPr>
          <w:rFonts w:ascii="Microsoft YaHei" w:eastAsia="Microsoft YaHei" w:hAnsi="Microsoft YaHei" w:cs="Microsoft YaHei"/>
          <w:b/>
          <w:iCs/>
          <w:noProof w:val="0"/>
        </w:rPr>
      </w:pPr>
      <w:r w:rsidRPr="00D557E1">
        <w:rPr>
          <w:rFonts w:ascii="Microsoft YaHei" w:eastAsia="Microsoft YaHei" w:hAnsi="Microsoft YaHei" w:cs="Microsoft YaHei" w:hint="eastAsia"/>
          <w:b/>
          <w:iCs/>
          <w:noProof w:val="0"/>
        </w:rPr>
        <w:t>图</w:t>
      </w:r>
      <w:r w:rsidRPr="00D557E1">
        <w:rPr>
          <w:rFonts w:eastAsia="Calibri" w:cs="Arial"/>
          <w:b/>
          <w:iCs/>
          <w:noProof w:val="0"/>
          <w:lang w:val="en-GB"/>
        </w:rPr>
        <w:t>1. WIS2</w:t>
      </w:r>
      <w:r w:rsidRPr="00D557E1">
        <w:rPr>
          <w:rFonts w:ascii="Microsoft YaHei" w:eastAsia="Microsoft YaHei" w:hAnsi="Microsoft YaHei" w:cs="Microsoft YaHei" w:hint="eastAsia"/>
          <w:b/>
          <w:iCs/>
          <w:noProof w:val="0"/>
        </w:rPr>
        <w:t>实施的时间线</w:t>
      </w:r>
    </w:p>
    <w:p w14:paraId="1E41A78B" w14:textId="77777777" w:rsidR="00D557E1" w:rsidRPr="00D557E1" w:rsidRDefault="00D557E1" w:rsidP="00D557E1">
      <w:pPr>
        <w:keepNext/>
        <w:keepLines/>
        <w:spacing w:before="360" w:after="120" w:line="240" w:lineRule="auto"/>
        <w:ind w:left="1134" w:hanging="1134"/>
        <w:outlineLvl w:val="0"/>
        <w:rPr>
          <w:rFonts w:ascii="Microsoft YaHei" w:eastAsia="Microsoft YaHei" w:hAnsi="Microsoft YaHei" w:cs="Microsoft YaHei"/>
          <w:b/>
          <w:noProof w:val="0"/>
          <w:kern w:val="32"/>
          <w:lang w:val="en-GB" w:eastAsia="zh-TW"/>
        </w:rPr>
      </w:pPr>
      <w:bookmarkStart w:id="174" w:name="X29d12b5145eb154d7ccc7c71ffa805bd7d8bda1"/>
      <w:bookmarkEnd w:id="172"/>
      <w:r w:rsidRPr="00D557E1">
        <w:rPr>
          <w:rFonts w:ascii="Microsoft YaHei" w:eastAsia="Microsoft YaHei" w:hAnsi="Microsoft YaHei" w:cs="Microsoft YaHei" w:hint="eastAsia"/>
          <w:b/>
          <w:noProof w:val="0"/>
          <w:kern w:val="32"/>
        </w:rPr>
        <w:t>原则</w:t>
      </w:r>
    </w:p>
    <w:p w14:paraId="57C54A0C" w14:textId="267C9AF5" w:rsidR="00D557E1" w:rsidRPr="00D557E1" w:rsidRDefault="00D557E1" w:rsidP="00D557E1">
      <w:pPr>
        <w:tabs>
          <w:tab w:val="left" w:pos="1140"/>
        </w:tabs>
        <w:spacing w:before="240" w:after="120" w:line="240" w:lineRule="auto"/>
        <w:rPr>
          <w:bCs w:val="0"/>
          <w:noProof w:val="0"/>
          <w:lang w:val="en-GB"/>
        </w:rPr>
      </w:pPr>
      <w:r w:rsidRPr="00D557E1">
        <w:rPr>
          <w:rFonts w:hint="eastAsia"/>
          <w:bCs w:val="0"/>
          <w:noProof w:val="0"/>
          <w:lang w:val="en-GB"/>
        </w:rPr>
        <w:t>以下原则适用于</w:t>
      </w:r>
      <w:r w:rsidR="001135E9">
        <w:rPr>
          <w:rFonts w:hint="eastAsia"/>
          <w:bCs w:val="0"/>
          <w:noProof w:val="0"/>
        </w:rPr>
        <w:t>此</w:t>
      </w:r>
      <w:r w:rsidRPr="00D557E1">
        <w:rPr>
          <w:rFonts w:hint="eastAsia"/>
          <w:bCs w:val="0"/>
          <w:noProof w:val="0"/>
          <w:lang w:val="en-GB"/>
        </w:rPr>
        <w:t>过渡期：</w:t>
      </w:r>
    </w:p>
    <w:p w14:paraId="46B6A44C" w14:textId="77777777" w:rsidR="00D557E1" w:rsidRPr="00D557E1" w:rsidRDefault="00D557E1" w:rsidP="00D557E1">
      <w:pPr>
        <w:keepNext/>
        <w:keepLines/>
        <w:tabs>
          <w:tab w:val="left" w:pos="1140"/>
        </w:tabs>
        <w:spacing w:before="240" w:after="120" w:line="240" w:lineRule="auto"/>
        <w:rPr>
          <w:rFonts w:cs="Arial"/>
          <w:noProof w:val="0"/>
          <w:lang w:val="en-GB"/>
        </w:rPr>
      </w:pPr>
      <w:r w:rsidRPr="00D557E1">
        <w:rPr>
          <w:rFonts w:ascii="Microsoft YaHei" w:eastAsia="Microsoft YaHei" w:hAnsi="Microsoft YaHei" w:cs="Microsoft YaHei" w:hint="eastAsia"/>
          <w:b/>
          <w:bCs w:val="0"/>
          <w:noProof w:val="0"/>
          <w:lang w:val="en-GB"/>
        </w:rPr>
        <w:t>原则</w:t>
      </w:r>
      <w:r w:rsidRPr="00D557E1">
        <w:rPr>
          <w:rFonts w:ascii="Verdana Bold" w:eastAsia="Microsoft YaHei" w:hAnsi="Verdana Bold" w:cs="Verdana Bold"/>
          <w:b/>
          <w:noProof w:val="0"/>
          <w:lang w:val="en-GB"/>
        </w:rPr>
        <w:t>1</w:t>
      </w:r>
      <w:r w:rsidRPr="00D557E1">
        <w:rPr>
          <w:rFonts w:cs="Arial" w:hint="eastAsia"/>
          <w:noProof w:val="0"/>
          <w:lang w:val="en-GB"/>
        </w:rPr>
        <w:t>：</w:t>
      </w:r>
      <w:r w:rsidRPr="00D557E1">
        <w:rPr>
          <w:rFonts w:cs="Arial" w:hint="eastAsia"/>
          <w:noProof w:val="0"/>
        </w:rPr>
        <w:t>各</w:t>
      </w:r>
      <w:r w:rsidRPr="00D557E1">
        <w:rPr>
          <w:rFonts w:cs="Arial" w:hint="eastAsia"/>
          <w:noProof w:val="0"/>
          <w:lang w:val="en-GB"/>
        </w:rPr>
        <w:t>国家气象</w:t>
      </w:r>
      <w:r w:rsidRPr="00D557E1">
        <w:rPr>
          <w:rFonts w:cs="Arial" w:hint="eastAsia"/>
          <w:noProof w:val="0"/>
        </w:rPr>
        <w:t>和</w:t>
      </w:r>
      <w:r w:rsidRPr="00D557E1">
        <w:rPr>
          <w:rFonts w:cs="Arial" w:hint="eastAsia"/>
          <w:noProof w:val="0"/>
          <w:lang w:val="en-GB"/>
        </w:rPr>
        <w:t>水文</w:t>
      </w:r>
      <w:r w:rsidRPr="00D557E1">
        <w:rPr>
          <w:rFonts w:cs="Arial" w:hint="eastAsia"/>
          <w:noProof w:val="0"/>
        </w:rPr>
        <w:t>部门</w:t>
      </w:r>
      <w:r w:rsidRPr="00D557E1">
        <w:rPr>
          <w:rFonts w:cs="Arial" w:hint="eastAsia"/>
          <w:noProof w:val="0"/>
          <w:lang w:val="en-GB"/>
        </w:rPr>
        <w:t>（</w:t>
      </w:r>
      <w:r w:rsidRPr="00D557E1">
        <w:rPr>
          <w:rFonts w:cs="Arial" w:hint="eastAsia"/>
          <w:noProof w:val="0"/>
          <w:lang w:val="en-GB"/>
        </w:rPr>
        <w:t>NMHS</w:t>
      </w:r>
      <w:r w:rsidRPr="00D557E1">
        <w:rPr>
          <w:rFonts w:cs="Arial" w:hint="eastAsia"/>
          <w:noProof w:val="0"/>
          <w:lang w:val="en-GB"/>
        </w:rPr>
        <w:t>）将能够在约定的</w:t>
      </w:r>
      <w:r w:rsidRPr="00D557E1">
        <w:rPr>
          <w:rFonts w:cs="Arial" w:hint="eastAsia"/>
          <w:noProof w:val="0"/>
          <w:lang w:val="en-GB"/>
        </w:rPr>
        <w:t>2025</w:t>
      </w:r>
      <w:r w:rsidRPr="00D557E1">
        <w:rPr>
          <w:rFonts w:cs="Arial" w:hint="eastAsia"/>
          <w:noProof w:val="0"/>
          <w:lang w:val="en-GB"/>
        </w:rPr>
        <w:t>年至</w:t>
      </w:r>
      <w:r w:rsidRPr="00D557E1">
        <w:rPr>
          <w:rFonts w:cs="Arial" w:hint="eastAsia"/>
          <w:noProof w:val="0"/>
          <w:lang w:val="en-GB"/>
        </w:rPr>
        <w:t>2030</w:t>
      </w:r>
      <w:r w:rsidRPr="00D557E1">
        <w:rPr>
          <w:rFonts w:cs="Arial" w:hint="eastAsia"/>
          <w:noProof w:val="0"/>
          <w:lang w:val="en-GB"/>
        </w:rPr>
        <w:t>年期间完成迁移：</w:t>
      </w:r>
    </w:p>
    <w:p w14:paraId="67C9CDB3" w14:textId="75C3386E" w:rsidR="00D557E1" w:rsidRPr="00D557E1" w:rsidRDefault="00E87913" w:rsidP="00E87913">
      <w:pPr>
        <w:keepNext/>
        <w:keepLines/>
        <w:tabs>
          <w:tab w:val="left" w:pos="1134"/>
        </w:tabs>
        <w:spacing w:before="240" w:after="120" w:line="240" w:lineRule="auto"/>
        <w:ind w:left="567" w:hanging="567"/>
        <w:jc w:val="both"/>
        <w:rPr>
          <w:rFonts w:eastAsia="Arial" w:cs="Arial"/>
          <w:bCs w:val="0"/>
          <w:noProof w:val="0"/>
          <w:lang w:val="en-GB"/>
        </w:rPr>
      </w:pPr>
      <w:r w:rsidRPr="00D557E1">
        <w:rPr>
          <w:rFonts w:eastAsia="Arial" w:cs="Arial"/>
          <w:bCs w:val="0"/>
          <w:noProof w:val="0"/>
          <w:lang w:val="en-GB"/>
        </w:rPr>
        <w:t>•</w:t>
      </w:r>
      <w:r w:rsidRPr="00D557E1">
        <w:rPr>
          <w:rFonts w:eastAsia="Arial" w:cs="Arial"/>
          <w:bCs w:val="0"/>
          <w:noProof w:val="0"/>
          <w:lang w:val="en-GB"/>
        </w:rPr>
        <w:tab/>
      </w:r>
      <w:r w:rsidR="00D557E1" w:rsidRPr="00D557E1">
        <w:rPr>
          <w:rFonts w:cs="Arial" w:hint="eastAsia"/>
          <w:noProof w:val="0"/>
          <w:lang w:val="en-GB"/>
        </w:rPr>
        <w:t>NMHS</w:t>
      </w:r>
      <w:r w:rsidR="00D557E1" w:rsidRPr="00D557E1">
        <w:rPr>
          <w:rFonts w:cs="Arial" w:hint="eastAsia"/>
          <w:noProof w:val="0"/>
          <w:lang w:val="en-GB"/>
        </w:rPr>
        <w:t>将</w:t>
      </w:r>
      <w:r w:rsidR="00D557E1" w:rsidRPr="00D557E1">
        <w:rPr>
          <w:rFonts w:cs="Arial" w:hint="eastAsia"/>
          <w:noProof w:val="0"/>
        </w:rPr>
        <w:t>选择在</w:t>
      </w:r>
      <w:r w:rsidR="00D557E1" w:rsidRPr="00D557E1">
        <w:rPr>
          <w:rFonts w:cs="Arial" w:hint="eastAsia"/>
          <w:noProof w:val="0"/>
          <w:lang w:val="en-GB"/>
        </w:rPr>
        <w:t>2025</w:t>
      </w:r>
      <w:r w:rsidR="00D557E1" w:rsidRPr="00D557E1">
        <w:rPr>
          <w:rFonts w:cs="Arial" w:hint="eastAsia"/>
          <w:noProof w:val="0"/>
          <w:lang w:val="en-GB"/>
        </w:rPr>
        <w:t>年到</w:t>
      </w:r>
      <w:r w:rsidR="00D557E1" w:rsidRPr="00D557E1">
        <w:rPr>
          <w:rFonts w:cs="Arial" w:hint="eastAsia"/>
          <w:noProof w:val="0"/>
          <w:lang w:val="en-GB"/>
        </w:rPr>
        <w:t>2030</w:t>
      </w:r>
      <w:r w:rsidR="00D557E1" w:rsidRPr="00D557E1">
        <w:rPr>
          <w:rFonts w:cs="Arial" w:hint="eastAsia"/>
          <w:noProof w:val="0"/>
          <w:lang w:val="en-GB"/>
        </w:rPr>
        <w:t>年间</w:t>
      </w:r>
      <w:r w:rsidR="00D557E1" w:rsidRPr="00D557E1">
        <w:rPr>
          <w:rFonts w:cs="Arial" w:hint="eastAsia"/>
          <w:noProof w:val="0"/>
        </w:rPr>
        <w:t>对他们而言合适的时间进行迁移</w:t>
      </w:r>
      <w:r w:rsidR="00D557E1" w:rsidRPr="00D557E1">
        <w:rPr>
          <w:rFonts w:cs="Arial" w:hint="eastAsia"/>
          <w:noProof w:val="0"/>
          <w:lang w:val="en-GB"/>
        </w:rPr>
        <w:t>。</w:t>
      </w:r>
      <w:r w:rsidR="00D557E1" w:rsidRPr="00D557E1">
        <w:rPr>
          <w:rFonts w:cs="Arial" w:hint="eastAsia"/>
          <w:noProof w:val="0"/>
        </w:rPr>
        <w:t>各</w:t>
      </w:r>
      <w:r w:rsidR="00D557E1" w:rsidRPr="00D557E1">
        <w:rPr>
          <w:rFonts w:cs="Arial" w:hint="eastAsia"/>
          <w:noProof w:val="0"/>
          <w:lang w:val="en-GB"/>
        </w:rPr>
        <w:t>WIS</w:t>
      </w:r>
      <w:r w:rsidR="00D557E1" w:rsidRPr="00D557E1">
        <w:rPr>
          <w:rFonts w:cs="Arial" w:hint="eastAsia"/>
          <w:noProof w:val="0"/>
          <w:lang w:val="en-GB"/>
        </w:rPr>
        <w:t>中心不会同时从</w:t>
      </w:r>
      <w:r w:rsidR="00D557E1" w:rsidRPr="00D557E1">
        <w:rPr>
          <w:rFonts w:cs="Arial" w:hint="eastAsia"/>
          <w:noProof w:val="0"/>
          <w:lang w:val="en-GB"/>
        </w:rPr>
        <w:t>WIS1</w:t>
      </w:r>
      <w:r w:rsidR="00D557E1" w:rsidRPr="00D557E1">
        <w:rPr>
          <w:rFonts w:cs="Arial" w:hint="eastAsia"/>
          <w:noProof w:val="0"/>
          <w:lang w:val="en-GB"/>
        </w:rPr>
        <w:t>迁移到</w:t>
      </w:r>
      <w:r w:rsidR="00D557E1" w:rsidRPr="00D557E1">
        <w:rPr>
          <w:rFonts w:cs="Arial" w:hint="eastAsia"/>
          <w:noProof w:val="0"/>
          <w:lang w:val="en-GB"/>
        </w:rPr>
        <w:t>WIS2</w:t>
      </w:r>
    </w:p>
    <w:p w14:paraId="43E540EA" w14:textId="15516506" w:rsidR="00D557E1" w:rsidRPr="00D557E1" w:rsidRDefault="00D557E1" w:rsidP="00D557E1">
      <w:pPr>
        <w:spacing w:before="240" w:after="120" w:line="240" w:lineRule="auto"/>
        <w:rPr>
          <w:rFonts w:cs="Arial"/>
          <w:noProof w:val="0"/>
          <w:lang w:val="en-GB"/>
        </w:rPr>
      </w:pPr>
      <w:r w:rsidRPr="00D557E1">
        <w:rPr>
          <w:rFonts w:ascii="Microsoft YaHei" w:eastAsia="Microsoft YaHei" w:hAnsi="Microsoft YaHei" w:cs="Microsoft YaHei" w:hint="eastAsia"/>
          <w:b/>
          <w:noProof w:val="0"/>
          <w:lang w:val="en-GB"/>
        </w:rPr>
        <w:t>原则</w:t>
      </w:r>
      <w:r w:rsidRPr="00D557E1">
        <w:rPr>
          <w:rFonts w:eastAsia="Calibri" w:cs="Arial"/>
          <w:b/>
          <w:noProof w:val="0"/>
          <w:lang w:val="en-GB"/>
        </w:rPr>
        <w:t>2</w:t>
      </w:r>
      <w:r w:rsidRPr="00D557E1">
        <w:rPr>
          <w:rFonts w:ascii="Microsoft YaHei" w:eastAsia="Microsoft YaHei" w:hAnsi="Microsoft YaHei" w:cs="Microsoft YaHei" w:hint="eastAsia"/>
          <w:bCs w:val="0"/>
          <w:noProof w:val="0"/>
          <w:sz w:val="24"/>
        </w:rPr>
        <w:t>：</w:t>
      </w:r>
      <w:r w:rsidRPr="00D557E1">
        <w:rPr>
          <w:rFonts w:cs="Arial" w:hint="eastAsia"/>
          <w:noProof w:val="0"/>
          <w:lang w:val="en-GB"/>
        </w:rPr>
        <w:t>过渡期间</w:t>
      </w:r>
      <w:r w:rsidR="001135E9">
        <w:rPr>
          <w:rFonts w:cs="Arial" w:hint="eastAsia"/>
          <w:noProof w:val="0"/>
          <w:lang w:val="en-GB"/>
        </w:rPr>
        <w:t>无</w:t>
      </w:r>
      <w:r w:rsidRPr="00D557E1">
        <w:rPr>
          <w:rFonts w:cs="Arial" w:hint="eastAsia"/>
          <w:noProof w:val="0"/>
          <w:lang w:val="en-GB"/>
        </w:rPr>
        <w:t>GTS</w:t>
      </w:r>
      <w:r w:rsidRPr="00D557E1">
        <w:rPr>
          <w:rFonts w:cs="Arial" w:hint="eastAsia"/>
          <w:noProof w:val="0"/>
          <w:lang w:val="en-GB"/>
        </w:rPr>
        <w:t>数据</w:t>
      </w:r>
      <w:r w:rsidR="001135E9" w:rsidRPr="00D557E1">
        <w:rPr>
          <w:rFonts w:cs="Arial" w:hint="eastAsia"/>
          <w:noProof w:val="0"/>
          <w:lang w:val="en-GB"/>
        </w:rPr>
        <w:t>丢失</w:t>
      </w:r>
      <w:r w:rsidRPr="00D557E1">
        <w:rPr>
          <w:rFonts w:cs="Arial" w:hint="eastAsia"/>
          <w:noProof w:val="0"/>
          <w:lang w:val="en-GB"/>
        </w:rPr>
        <w:t>：</w:t>
      </w:r>
    </w:p>
    <w:p w14:paraId="4CF838A2" w14:textId="47CF4628" w:rsidR="00D557E1" w:rsidRPr="00D557E1" w:rsidRDefault="00E87913" w:rsidP="00E87913">
      <w:pPr>
        <w:tabs>
          <w:tab w:val="left" w:pos="1134"/>
        </w:tabs>
        <w:spacing w:before="240" w:after="120" w:line="240" w:lineRule="auto"/>
        <w:ind w:left="567" w:hanging="567"/>
        <w:jc w:val="both"/>
        <w:rPr>
          <w:rFonts w:cs="Arial"/>
          <w:noProof w:val="0"/>
          <w:lang w:val="en-GB"/>
        </w:rPr>
      </w:pPr>
      <w:r w:rsidRPr="00D557E1">
        <w:rPr>
          <w:rFonts w:cs="Arial"/>
          <w:noProof w:val="0"/>
          <w:lang w:val="en-GB"/>
        </w:rPr>
        <w:lastRenderedPageBreak/>
        <w:t>•</w:t>
      </w:r>
      <w:r w:rsidRPr="00D557E1">
        <w:rPr>
          <w:rFonts w:cs="Arial"/>
          <w:noProof w:val="0"/>
          <w:lang w:val="en-GB"/>
        </w:rPr>
        <w:tab/>
      </w:r>
      <w:r w:rsidR="00D557E1" w:rsidRPr="00D557E1">
        <w:rPr>
          <w:rFonts w:cs="Arial" w:hint="eastAsia"/>
          <w:noProof w:val="0"/>
        </w:rPr>
        <w:t>在预运行阶段，将与区域协会和</w:t>
      </w:r>
      <w:r w:rsidR="00D557E1" w:rsidRPr="00D557E1">
        <w:rPr>
          <w:rFonts w:cs="Arial" w:hint="eastAsia"/>
          <w:noProof w:val="0"/>
        </w:rPr>
        <w:t>GISC</w:t>
      </w:r>
      <w:r w:rsidR="00D557E1" w:rsidRPr="00D557E1">
        <w:rPr>
          <w:rFonts w:cs="Arial" w:hint="eastAsia"/>
          <w:noProof w:val="0"/>
          <w:lang w:val="en-GB"/>
        </w:rPr>
        <w:t>协调</w:t>
      </w:r>
      <w:r w:rsidR="00D557E1" w:rsidRPr="00D557E1">
        <w:rPr>
          <w:rFonts w:cs="Arial" w:hint="eastAsia"/>
          <w:noProof w:val="0"/>
        </w:rPr>
        <w:t>，建立</w:t>
      </w:r>
      <w:r w:rsidR="00D557E1" w:rsidRPr="00D557E1">
        <w:rPr>
          <w:rFonts w:cs="Arial" w:hint="eastAsia"/>
          <w:noProof w:val="0"/>
        </w:rPr>
        <w:t>WIS2</w:t>
      </w:r>
      <w:r w:rsidR="00D557E1" w:rsidRPr="00D557E1">
        <w:rPr>
          <w:rFonts w:cs="Arial" w:hint="eastAsia"/>
          <w:noProof w:val="0"/>
        </w:rPr>
        <w:t>基础设施，以避免在过渡期间丢失数据。这套基础设施将确保通过</w:t>
      </w:r>
      <w:r w:rsidR="00D557E1" w:rsidRPr="00D557E1">
        <w:rPr>
          <w:rFonts w:cs="Arial" w:hint="eastAsia"/>
          <w:noProof w:val="0"/>
          <w:lang w:val="en-GB"/>
        </w:rPr>
        <w:t>GTS</w:t>
      </w:r>
      <w:r w:rsidR="00D557E1" w:rsidRPr="00D557E1">
        <w:rPr>
          <w:rFonts w:cs="Arial" w:hint="eastAsia"/>
          <w:noProof w:val="0"/>
        </w:rPr>
        <w:t>发送的数据能够被已经迁移到</w:t>
      </w:r>
      <w:r w:rsidR="00D557E1" w:rsidRPr="00D557E1">
        <w:rPr>
          <w:rFonts w:cs="Arial" w:hint="eastAsia"/>
          <w:noProof w:val="0"/>
        </w:rPr>
        <w:t>WIS2</w:t>
      </w:r>
      <w:r w:rsidR="00D557E1" w:rsidRPr="00D557E1">
        <w:rPr>
          <w:rFonts w:cs="Arial" w:hint="eastAsia"/>
          <w:noProof w:val="0"/>
        </w:rPr>
        <w:t>的站点接收，同时也保证了那些之前通过</w:t>
      </w:r>
      <w:r w:rsidR="00D557E1" w:rsidRPr="00D557E1">
        <w:rPr>
          <w:rFonts w:cs="Arial" w:hint="eastAsia"/>
          <w:noProof w:val="0"/>
        </w:rPr>
        <w:t>GTS</w:t>
      </w:r>
      <w:r w:rsidR="00D557E1" w:rsidRPr="00D557E1">
        <w:rPr>
          <w:rFonts w:cs="Arial" w:hint="eastAsia"/>
          <w:noProof w:val="0"/>
        </w:rPr>
        <w:t>发送、现在通过</w:t>
      </w:r>
      <w:r w:rsidR="00D557E1" w:rsidRPr="00D557E1">
        <w:rPr>
          <w:rFonts w:cs="Arial" w:hint="eastAsia"/>
          <w:noProof w:val="0"/>
        </w:rPr>
        <w:t>WIS2</w:t>
      </w:r>
      <w:r w:rsidR="00D557E1" w:rsidRPr="00D557E1">
        <w:rPr>
          <w:rFonts w:cs="Arial" w:hint="eastAsia"/>
          <w:noProof w:val="0"/>
        </w:rPr>
        <w:t>发送的数据，能够被仍旧使用</w:t>
      </w:r>
      <w:r w:rsidR="00D557E1" w:rsidRPr="00D557E1">
        <w:rPr>
          <w:rFonts w:cs="Arial" w:hint="eastAsia"/>
          <w:noProof w:val="0"/>
        </w:rPr>
        <w:t>GTS</w:t>
      </w:r>
      <w:r w:rsidR="00D557E1" w:rsidRPr="00D557E1">
        <w:rPr>
          <w:rFonts w:cs="Arial" w:hint="eastAsia"/>
          <w:noProof w:val="0"/>
        </w:rPr>
        <w:t>的站点接收。</w:t>
      </w:r>
    </w:p>
    <w:p w14:paraId="69A180B5" w14:textId="77777777" w:rsidR="00D557E1" w:rsidRPr="00D557E1" w:rsidRDefault="00D557E1" w:rsidP="00D557E1">
      <w:pPr>
        <w:spacing w:before="240" w:after="120" w:line="240" w:lineRule="auto"/>
        <w:rPr>
          <w:rFonts w:cs="Arial"/>
          <w:noProof w:val="0"/>
          <w:lang w:val="en-GB"/>
        </w:rPr>
      </w:pPr>
      <w:r w:rsidRPr="00D557E1">
        <w:rPr>
          <w:rFonts w:ascii="Microsoft YaHei" w:eastAsia="Microsoft YaHei" w:hAnsi="Microsoft YaHei" w:cs="Microsoft YaHei" w:hint="eastAsia"/>
          <w:b/>
          <w:noProof w:val="0"/>
          <w:lang w:val="en-GB"/>
        </w:rPr>
        <w:t>原则</w:t>
      </w:r>
      <w:r w:rsidRPr="00D557E1">
        <w:rPr>
          <w:rFonts w:eastAsia="Calibri" w:cs="Arial"/>
          <w:b/>
          <w:noProof w:val="0"/>
          <w:lang w:val="en-GB"/>
        </w:rPr>
        <w:t>3</w:t>
      </w:r>
      <w:r w:rsidRPr="00D557E1">
        <w:rPr>
          <w:rFonts w:ascii="Microsoft YaHei" w:eastAsia="Microsoft YaHei" w:hAnsi="Microsoft YaHei" w:cs="Microsoft YaHei" w:hint="eastAsia"/>
          <w:bCs w:val="0"/>
          <w:noProof w:val="0"/>
          <w:sz w:val="24"/>
        </w:rPr>
        <w:t>：</w:t>
      </w:r>
      <w:r w:rsidRPr="00D557E1">
        <w:rPr>
          <w:rFonts w:cs="Arial" w:hint="eastAsia"/>
          <w:noProof w:val="0"/>
          <w:lang w:val="en-GB"/>
        </w:rPr>
        <w:t>每个中心将决定何时停用</w:t>
      </w:r>
      <w:r w:rsidRPr="00D557E1">
        <w:rPr>
          <w:rFonts w:cs="Arial" w:hint="eastAsia"/>
          <w:noProof w:val="0"/>
          <w:lang w:val="en-GB"/>
        </w:rPr>
        <w:t>WIS1</w:t>
      </w:r>
      <w:r w:rsidRPr="00D557E1">
        <w:rPr>
          <w:rFonts w:cs="Arial" w:hint="eastAsia"/>
          <w:noProof w:val="0"/>
          <w:lang w:val="en-GB"/>
        </w:rPr>
        <w:t>和</w:t>
      </w:r>
      <w:r w:rsidRPr="00D557E1">
        <w:rPr>
          <w:rFonts w:cs="Arial" w:hint="eastAsia"/>
          <w:noProof w:val="0"/>
          <w:lang w:val="en-GB"/>
        </w:rPr>
        <w:t>GTS</w:t>
      </w:r>
      <w:r w:rsidRPr="00D557E1">
        <w:rPr>
          <w:rFonts w:cs="Arial" w:hint="eastAsia"/>
          <w:noProof w:val="0"/>
          <w:lang w:val="en-GB"/>
        </w:rPr>
        <w:t>：</w:t>
      </w:r>
    </w:p>
    <w:p w14:paraId="73D38222" w14:textId="10271EA4" w:rsidR="00D557E1" w:rsidRPr="00D557E1" w:rsidRDefault="00E87913" w:rsidP="00E87913">
      <w:pPr>
        <w:tabs>
          <w:tab w:val="left" w:pos="1134"/>
        </w:tabs>
        <w:spacing w:before="240" w:after="120" w:line="240" w:lineRule="auto"/>
        <w:ind w:left="567" w:hanging="567"/>
        <w:jc w:val="both"/>
        <w:rPr>
          <w:rFonts w:cs="Arial"/>
          <w:noProof w:val="0"/>
          <w:lang w:val="en-GB"/>
        </w:rPr>
      </w:pPr>
      <w:r w:rsidRPr="00D557E1">
        <w:rPr>
          <w:rFonts w:cs="Arial"/>
          <w:noProof w:val="0"/>
          <w:lang w:val="en-GB"/>
        </w:rPr>
        <w:t>•</w:t>
      </w:r>
      <w:r w:rsidRPr="00D557E1">
        <w:rPr>
          <w:rFonts w:cs="Arial"/>
          <w:noProof w:val="0"/>
          <w:lang w:val="en-GB"/>
        </w:rPr>
        <w:tab/>
      </w:r>
      <w:r w:rsidR="00D557E1" w:rsidRPr="00D557E1">
        <w:rPr>
          <w:rFonts w:cs="Arial" w:hint="eastAsia"/>
          <w:noProof w:val="0"/>
        </w:rPr>
        <w:t>各</w:t>
      </w:r>
      <w:r w:rsidR="00D557E1" w:rsidRPr="00D557E1">
        <w:rPr>
          <w:rFonts w:cs="Arial" w:hint="eastAsia"/>
          <w:noProof w:val="0"/>
          <w:lang w:val="en-GB"/>
        </w:rPr>
        <w:t>国家中心（</w:t>
      </w:r>
      <w:r w:rsidR="00D557E1" w:rsidRPr="00D557E1">
        <w:rPr>
          <w:rFonts w:cs="Arial" w:hint="eastAsia"/>
          <w:noProof w:val="0"/>
          <w:lang w:val="en-GB"/>
        </w:rPr>
        <w:t>NC</w:t>
      </w:r>
      <w:r w:rsidR="00D557E1" w:rsidRPr="00D557E1">
        <w:rPr>
          <w:rFonts w:cs="Arial" w:hint="eastAsia"/>
          <w:noProof w:val="0"/>
          <w:lang w:val="en-GB"/>
        </w:rPr>
        <w:t>）</w:t>
      </w:r>
      <w:r w:rsidR="00D557E1" w:rsidRPr="00D557E1">
        <w:rPr>
          <w:rFonts w:cs="Arial" w:hint="eastAsia"/>
          <w:noProof w:val="0"/>
          <w:lang w:val="en-GB"/>
        </w:rPr>
        <w:t>/DCPC/</w:t>
      </w:r>
      <w:r w:rsidR="00D557E1" w:rsidRPr="00D557E1">
        <w:rPr>
          <w:rFonts w:cs="Arial" w:hint="eastAsia"/>
          <w:noProof w:val="0"/>
          <w:lang w:val="en-GB"/>
        </w:rPr>
        <w:t>全球信息系统中心（</w:t>
      </w:r>
      <w:r w:rsidR="00D557E1" w:rsidRPr="00D557E1">
        <w:rPr>
          <w:rFonts w:cs="Arial" w:hint="eastAsia"/>
          <w:noProof w:val="0"/>
          <w:lang w:val="en-GB"/>
        </w:rPr>
        <w:t>GISC</w:t>
      </w:r>
      <w:r w:rsidR="00D557E1" w:rsidRPr="00D557E1">
        <w:rPr>
          <w:rFonts w:cs="Arial" w:hint="eastAsia"/>
          <w:noProof w:val="0"/>
          <w:lang w:val="en-GB"/>
        </w:rPr>
        <w:t>）</w:t>
      </w:r>
      <w:r w:rsidR="00D557E1" w:rsidRPr="00D557E1">
        <w:rPr>
          <w:rFonts w:cs="Arial" w:hint="eastAsia"/>
          <w:noProof w:val="0"/>
        </w:rPr>
        <w:t>将根据自身及用户完成迁移的情况，独立决定何时停用</w:t>
      </w:r>
      <w:r w:rsidR="00D557E1" w:rsidRPr="00D557E1">
        <w:rPr>
          <w:rFonts w:cs="Arial" w:hint="eastAsia"/>
          <w:noProof w:val="0"/>
        </w:rPr>
        <w:t>WIS1</w:t>
      </w:r>
      <w:r w:rsidR="00D557E1" w:rsidRPr="00D557E1">
        <w:rPr>
          <w:rFonts w:cs="Arial" w:hint="eastAsia"/>
          <w:noProof w:val="0"/>
        </w:rPr>
        <w:t>和</w:t>
      </w:r>
      <w:r w:rsidR="00D557E1" w:rsidRPr="00D557E1">
        <w:rPr>
          <w:rFonts w:cs="Arial" w:hint="eastAsia"/>
          <w:noProof w:val="0"/>
        </w:rPr>
        <w:t>GTS</w:t>
      </w:r>
      <w:r w:rsidR="00D557E1" w:rsidRPr="00D557E1">
        <w:rPr>
          <w:rFonts w:cs="Arial" w:hint="eastAsia"/>
          <w:noProof w:val="0"/>
        </w:rPr>
        <w:t>服务；</w:t>
      </w:r>
    </w:p>
    <w:p w14:paraId="14343F27" w14:textId="5791D1B6" w:rsidR="00D557E1" w:rsidRPr="00D557E1" w:rsidRDefault="00E87913" w:rsidP="00E87913">
      <w:pPr>
        <w:tabs>
          <w:tab w:val="left" w:pos="1134"/>
        </w:tabs>
        <w:spacing w:before="240" w:after="120" w:line="240" w:lineRule="auto"/>
        <w:ind w:left="567" w:hanging="567"/>
        <w:jc w:val="both"/>
        <w:rPr>
          <w:rFonts w:cs="Arial"/>
          <w:noProof w:val="0"/>
          <w:lang w:val="en-GB"/>
        </w:rPr>
      </w:pPr>
      <w:r w:rsidRPr="00D557E1">
        <w:rPr>
          <w:rFonts w:cs="Arial"/>
          <w:noProof w:val="0"/>
          <w:lang w:val="en-GB"/>
        </w:rPr>
        <w:t>•</w:t>
      </w:r>
      <w:r w:rsidRPr="00D557E1">
        <w:rPr>
          <w:rFonts w:cs="Arial"/>
          <w:noProof w:val="0"/>
          <w:lang w:val="en-GB"/>
        </w:rPr>
        <w:tab/>
      </w:r>
      <w:r w:rsidR="00D557E1" w:rsidRPr="00D557E1">
        <w:rPr>
          <w:rFonts w:cs="Arial" w:hint="eastAsia"/>
          <w:noProof w:val="0"/>
        </w:rPr>
        <w:t>在迁移到</w:t>
      </w:r>
      <w:r w:rsidR="00D557E1" w:rsidRPr="00D557E1">
        <w:rPr>
          <w:rFonts w:cs="Arial" w:hint="eastAsia"/>
          <w:noProof w:val="0"/>
        </w:rPr>
        <w:t>WIS2</w:t>
      </w:r>
      <w:r w:rsidR="00D557E1" w:rsidRPr="00D557E1">
        <w:rPr>
          <w:rFonts w:cs="Arial" w:hint="eastAsia"/>
          <w:noProof w:val="0"/>
        </w:rPr>
        <w:t>之后，与未完成迁移的中心进行数据接收或发送时，无需运行消息交换系统（</w:t>
      </w:r>
      <w:r w:rsidR="00D557E1" w:rsidRPr="00D557E1">
        <w:rPr>
          <w:rFonts w:cs="Arial" w:hint="eastAsia"/>
          <w:noProof w:val="0"/>
        </w:rPr>
        <w:t>MSS</w:t>
      </w:r>
      <w:r w:rsidR="00D557E1" w:rsidRPr="00D557E1">
        <w:rPr>
          <w:rFonts w:cs="Arial" w:hint="eastAsia"/>
          <w:noProof w:val="0"/>
        </w:rPr>
        <w:t>）。各中心</w:t>
      </w:r>
      <w:r w:rsidR="00D557E1" w:rsidRPr="00D557E1">
        <w:rPr>
          <w:rFonts w:cs="Arial" w:hint="eastAsia"/>
          <w:noProof w:val="0"/>
          <w:lang w:val="en-GB"/>
        </w:rPr>
        <w:t>将</w:t>
      </w:r>
      <w:r w:rsidR="00D557E1" w:rsidRPr="00D557E1">
        <w:rPr>
          <w:rFonts w:cs="Arial" w:hint="eastAsia"/>
          <w:noProof w:val="0"/>
        </w:rPr>
        <w:t>自主决定是否及何时终止</w:t>
      </w:r>
      <w:r w:rsidR="00D557E1" w:rsidRPr="00D557E1">
        <w:rPr>
          <w:rFonts w:cs="Arial" w:hint="eastAsia"/>
          <w:noProof w:val="0"/>
        </w:rPr>
        <w:t>MSS</w:t>
      </w:r>
      <w:r w:rsidR="00D557E1" w:rsidRPr="00D557E1">
        <w:rPr>
          <w:rFonts w:cs="Arial" w:hint="eastAsia"/>
          <w:noProof w:val="0"/>
        </w:rPr>
        <w:t>的使用，并且有权停止向</w:t>
      </w:r>
      <w:r w:rsidR="00D557E1" w:rsidRPr="00D557E1">
        <w:rPr>
          <w:rFonts w:cs="Arial" w:hint="eastAsia"/>
          <w:noProof w:val="0"/>
        </w:rPr>
        <w:t>GTS</w:t>
      </w:r>
      <w:r w:rsidR="00D557E1" w:rsidRPr="00D557E1">
        <w:rPr>
          <w:rFonts w:cs="Arial" w:hint="eastAsia"/>
          <w:noProof w:val="0"/>
        </w:rPr>
        <w:t>发送数据。</w:t>
      </w:r>
    </w:p>
    <w:p w14:paraId="336764C1" w14:textId="261D1FFC" w:rsidR="00D557E1" w:rsidRPr="00D557E1" w:rsidRDefault="00D557E1" w:rsidP="00D557E1">
      <w:pPr>
        <w:spacing w:before="240" w:after="120" w:line="240" w:lineRule="auto"/>
        <w:rPr>
          <w:rFonts w:cs="Arial"/>
          <w:noProof w:val="0"/>
          <w:lang w:val="en-GB"/>
        </w:rPr>
      </w:pPr>
      <w:r w:rsidRPr="00D557E1">
        <w:rPr>
          <w:rFonts w:ascii="Microsoft YaHei" w:eastAsia="Microsoft YaHei" w:hAnsi="Microsoft YaHei" w:cs="Microsoft YaHei" w:hint="eastAsia"/>
          <w:b/>
          <w:noProof w:val="0"/>
          <w:lang w:val="en-GB"/>
        </w:rPr>
        <w:t>原则</w:t>
      </w:r>
      <w:r w:rsidRPr="00D557E1">
        <w:rPr>
          <w:rFonts w:eastAsia="Calibri" w:cs="Arial"/>
          <w:b/>
          <w:noProof w:val="0"/>
          <w:lang w:val="en-GB"/>
        </w:rPr>
        <w:t>4</w:t>
      </w:r>
      <w:r w:rsidRPr="00D557E1">
        <w:rPr>
          <w:rFonts w:ascii="Microsoft YaHei" w:eastAsia="Microsoft YaHei" w:hAnsi="Microsoft YaHei" w:cs="Microsoft YaHei" w:hint="eastAsia"/>
          <w:bCs w:val="0"/>
          <w:noProof w:val="0"/>
          <w:sz w:val="24"/>
        </w:rPr>
        <w:t>：</w:t>
      </w:r>
      <w:r w:rsidRPr="00D557E1">
        <w:rPr>
          <w:rFonts w:cs="Arial" w:hint="eastAsia"/>
          <w:noProof w:val="0"/>
          <w:lang w:val="en-GB"/>
        </w:rPr>
        <w:t>新数据（如</w:t>
      </w:r>
      <w:r w:rsidRPr="00D557E1">
        <w:rPr>
          <w:rFonts w:cs="Arial" w:hint="eastAsia"/>
          <w:noProof w:val="0"/>
          <w:lang w:val="en-GB"/>
        </w:rPr>
        <w:t>GBON</w:t>
      </w:r>
      <w:r w:rsidRPr="00D557E1">
        <w:rPr>
          <w:rFonts w:cs="Arial" w:hint="eastAsia"/>
          <w:noProof w:val="0"/>
          <w:lang w:val="en-GB"/>
        </w:rPr>
        <w:t>、气候、水文、冰冻圈）将仅在</w:t>
      </w:r>
      <w:r w:rsidRPr="00D557E1">
        <w:rPr>
          <w:rFonts w:cs="Arial" w:hint="eastAsia"/>
          <w:noProof w:val="0"/>
          <w:lang w:val="en-GB"/>
        </w:rPr>
        <w:t>WIS2</w:t>
      </w:r>
      <w:r w:rsidRPr="00D557E1">
        <w:rPr>
          <w:rFonts w:cs="Arial" w:hint="eastAsia"/>
          <w:noProof w:val="0"/>
          <w:lang w:val="en-GB"/>
        </w:rPr>
        <w:t>上交换：</w:t>
      </w:r>
    </w:p>
    <w:p w14:paraId="209112B0" w14:textId="40C16D7B" w:rsidR="00D557E1" w:rsidRPr="00D557E1" w:rsidRDefault="00E87913" w:rsidP="00E87913">
      <w:pPr>
        <w:tabs>
          <w:tab w:val="left" w:pos="1134"/>
        </w:tabs>
        <w:spacing w:before="240" w:after="120" w:line="240" w:lineRule="auto"/>
        <w:ind w:left="567" w:hanging="567"/>
        <w:jc w:val="both"/>
        <w:rPr>
          <w:rFonts w:eastAsia="Arial" w:cs="Arial"/>
          <w:bCs w:val="0"/>
          <w:noProof w:val="0"/>
          <w:lang w:val="en-GB"/>
        </w:rPr>
      </w:pPr>
      <w:r w:rsidRPr="00D557E1">
        <w:rPr>
          <w:rFonts w:eastAsia="Arial" w:cs="Arial"/>
          <w:bCs w:val="0"/>
          <w:noProof w:val="0"/>
          <w:lang w:val="en-GB"/>
        </w:rPr>
        <w:t>•</w:t>
      </w:r>
      <w:r w:rsidRPr="00D557E1">
        <w:rPr>
          <w:rFonts w:eastAsia="Arial" w:cs="Arial"/>
          <w:bCs w:val="0"/>
          <w:noProof w:val="0"/>
          <w:lang w:val="en-GB"/>
        </w:rPr>
        <w:tab/>
      </w:r>
      <w:r w:rsidR="00D557E1" w:rsidRPr="00D557E1">
        <w:rPr>
          <w:rFonts w:cs="Arial" w:hint="eastAsia"/>
          <w:bCs w:val="0"/>
          <w:noProof w:val="0"/>
        </w:rPr>
        <w:t>WIS2</w:t>
      </w:r>
      <w:r w:rsidR="00D557E1" w:rsidRPr="00D557E1">
        <w:rPr>
          <w:rFonts w:cs="Arial" w:hint="eastAsia"/>
          <w:bCs w:val="0"/>
          <w:noProof w:val="0"/>
        </w:rPr>
        <w:t>的设计目的是为了实施</w:t>
      </w:r>
      <w:r w:rsidR="00D557E1" w:rsidRPr="00D557E1">
        <w:rPr>
          <w:rFonts w:cs="Arial" w:hint="eastAsia"/>
          <w:bCs w:val="0"/>
          <w:noProof w:val="0"/>
        </w:rPr>
        <w:t>WMO</w:t>
      </w:r>
      <w:r w:rsidR="00D557E1" w:rsidRPr="00D557E1">
        <w:rPr>
          <w:rFonts w:cs="Arial" w:hint="eastAsia"/>
          <w:bCs w:val="0"/>
          <w:noProof w:val="0"/>
        </w:rPr>
        <w:t>统一数据政策，并支持</w:t>
      </w:r>
      <w:r w:rsidR="00D557E1" w:rsidRPr="00D557E1">
        <w:rPr>
          <w:rFonts w:cs="Arial" w:hint="eastAsia"/>
          <w:bCs w:val="0"/>
          <w:noProof w:val="0"/>
        </w:rPr>
        <w:t>WMO</w:t>
      </w:r>
      <w:r w:rsidR="00D557E1" w:rsidRPr="00D557E1">
        <w:rPr>
          <w:rFonts w:cs="Arial" w:hint="eastAsia"/>
          <w:bCs w:val="0"/>
          <w:noProof w:val="0"/>
        </w:rPr>
        <w:t>全球基本观测网。新的数据将通过</w:t>
      </w:r>
      <w:r w:rsidR="00D557E1" w:rsidRPr="00D557E1">
        <w:rPr>
          <w:rFonts w:cs="Arial" w:hint="eastAsia"/>
          <w:bCs w:val="0"/>
          <w:noProof w:val="0"/>
        </w:rPr>
        <w:t>WIS2</w:t>
      </w:r>
      <w:r w:rsidR="00D557E1" w:rsidRPr="00D557E1">
        <w:rPr>
          <w:rFonts w:cs="Arial" w:hint="eastAsia"/>
          <w:bCs w:val="0"/>
          <w:noProof w:val="0"/>
        </w:rPr>
        <w:t>提供。未迁移到</w:t>
      </w:r>
      <w:r w:rsidR="00D557E1" w:rsidRPr="00D557E1">
        <w:rPr>
          <w:rFonts w:cs="Arial" w:hint="eastAsia"/>
          <w:bCs w:val="0"/>
          <w:noProof w:val="0"/>
        </w:rPr>
        <w:t>WIS2</w:t>
      </w:r>
      <w:r w:rsidR="00D557E1" w:rsidRPr="00D557E1">
        <w:rPr>
          <w:rFonts w:cs="Arial" w:hint="eastAsia"/>
          <w:bCs w:val="0"/>
          <w:noProof w:val="0"/>
        </w:rPr>
        <w:t>的中心将无法接收这些新数据。这些数据将不包含</w:t>
      </w:r>
      <w:r w:rsidR="00CA34F8">
        <w:rPr>
          <w:rFonts w:cs="Arial" w:hint="eastAsia"/>
          <w:bCs w:val="0"/>
          <w:noProof w:val="0"/>
        </w:rPr>
        <w:t>GTS</w:t>
      </w:r>
      <w:r w:rsidR="00CA34F8">
        <w:rPr>
          <w:rFonts w:cs="Arial" w:hint="eastAsia"/>
          <w:bCs w:val="0"/>
          <w:noProof w:val="0"/>
        </w:rPr>
        <w:t>报头</w:t>
      </w:r>
      <w:r w:rsidR="00D557E1" w:rsidRPr="00D557E1">
        <w:rPr>
          <w:rFonts w:cs="Arial" w:hint="eastAsia"/>
          <w:bCs w:val="0"/>
          <w:noProof w:val="0"/>
        </w:rPr>
        <w:t>TTAAii</w:t>
      </w:r>
      <w:r w:rsidR="00D557E1" w:rsidRPr="00D557E1">
        <w:rPr>
          <w:rFonts w:cs="Arial" w:hint="eastAsia"/>
          <w:bCs w:val="0"/>
          <w:noProof w:val="0"/>
        </w:rPr>
        <w:t>，也不会通过</w:t>
      </w:r>
      <w:r w:rsidR="00D557E1" w:rsidRPr="00D557E1">
        <w:rPr>
          <w:rFonts w:cs="Arial" w:hint="eastAsia"/>
          <w:bCs w:val="0"/>
          <w:noProof w:val="0"/>
        </w:rPr>
        <w:t>GTS</w:t>
      </w:r>
      <w:r w:rsidR="00D557E1" w:rsidRPr="00D557E1">
        <w:rPr>
          <w:rFonts w:cs="Arial" w:hint="eastAsia"/>
          <w:bCs w:val="0"/>
          <w:noProof w:val="0"/>
        </w:rPr>
        <w:t>交换。</w:t>
      </w:r>
    </w:p>
    <w:p w14:paraId="7886A3DB" w14:textId="77777777" w:rsidR="00D557E1" w:rsidRPr="00D557E1" w:rsidRDefault="00D557E1" w:rsidP="00D557E1">
      <w:pPr>
        <w:keepNext/>
        <w:keepLines/>
        <w:spacing w:before="360" w:after="120" w:line="240" w:lineRule="auto"/>
        <w:ind w:left="1134" w:hanging="1134"/>
        <w:outlineLvl w:val="0"/>
        <w:rPr>
          <w:rFonts w:eastAsia="Verdana"/>
          <w:b/>
          <w:noProof w:val="0"/>
          <w:kern w:val="32"/>
          <w:lang w:val="en-GB" w:eastAsia="zh-TW"/>
        </w:rPr>
      </w:pPr>
      <w:bookmarkStart w:id="175" w:name="X55a5a804de5e0499c14511edff9f25caf8ec40f"/>
      <w:bookmarkStart w:id="176" w:name="X10f20a58d8b41e4ed782dc46bdc921ce7d6eb3a"/>
      <w:bookmarkEnd w:id="174"/>
      <w:r w:rsidRPr="00D557E1">
        <w:rPr>
          <w:rFonts w:ascii="Microsoft YaHei" w:eastAsia="Microsoft YaHei" w:hAnsi="Microsoft YaHei" w:cs="Microsoft YaHei" w:hint="eastAsia"/>
          <w:b/>
          <w:noProof w:val="0"/>
          <w:kern w:val="32"/>
          <w:lang w:val="en-GB" w:eastAsia="zh-TW"/>
        </w:rPr>
        <w:t>临时全球服务</w:t>
      </w:r>
    </w:p>
    <w:p w14:paraId="6048F20E" w14:textId="77777777" w:rsidR="00D557E1" w:rsidRPr="00D557E1" w:rsidRDefault="00D557E1" w:rsidP="00D557E1">
      <w:pPr>
        <w:keepNext/>
        <w:keepLines/>
        <w:spacing w:before="280" w:after="0" w:line="240" w:lineRule="auto"/>
        <w:outlineLvl w:val="3"/>
        <w:rPr>
          <w:b/>
          <w:bCs w:val="0"/>
          <w:i/>
          <w:noProof w:val="0"/>
        </w:rPr>
      </w:pPr>
      <w:r w:rsidRPr="00D557E1">
        <w:rPr>
          <w:rFonts w:eastAsia="Verdana"/>
          <w:b/>
          <w:bCs w:val="0"/>
          <w:i/>
          <w:noProof w:val="0"/>
          <w:lang w:val="zh-CN" w:eastAsia="zh-TW"/>
        </w:rPr>
        <w:t>4.1</w:t>
      </w:r>
      <w:r w:rsidRPr="00D557E1">
        <w:rPr>
          <w:rFonts w:eastAsia="Verdana"/>
          <w:b/>
          <w:bCs w:val="0"/>
          <w:i/>
          <w:noProof w:val="0"/>
          <w:lang w:val="zh-CN" w:eastAsia="zh-TW"/>
        </w:rPr>
        <w:tab/>
      </w:r>
      <w:r w:rsidRPr="00D557E1">
        <w:rPr>
          <w:rFonts w:hint="eastAsia"/>
          <w:b/>
          <w:bCs w:val="0"/>
          <w:i/>
          <w:noProof w:val="0"/>
          <w:lang w:val="en-GB"/>
        </w:rPr>
        <w:t>GTS</w:t>
      </w:r>
      <w:r w:rsidRPr="00D557E1">
        <w:rPr>
          <w:rFonts w:ascii="Microsoft YaHei" w:eastAsia="Microsoft YaHei" w:hAnsi="Microsoft YaHei" w:cs="Microsoft YaHei" w:hint="eastAsia"/>
          <w:b/>
          <w:bCs w:val="0"/>
          <w:i/>
          <w:noProof w:val="0"/>
        </w:rPr>
        <w:t>到</w:t>
      </w:r>
      <w:r w:rsidRPr="00D557E1">
        <w:rPr>
          <w:rFonts w:hint="eastAsia"/>
          <w:b/>
          <w:bCs w:val="0"/>
          <w:i/>
          <w:noProof w:val="0"/>
          <w:lang w:val="en-GB"/>
        </w:rPr>
        <w:t>WIS2</w:t>
      </w:r>
      <w:r w:rsidRPr="00D557E1">
        <w:rPr>
          <w:rFonts w:ascii="Microsoft YaHei" w:eastAsia="Microsoft YaHei" w:hAnsi="Microsoft YaHei" w:cs="Microsoft YaHei" w:hint="eastAsia"/>
          <w:b/>
          <w:bCs w:val="0"/>
          <w:i/>
          <w:noProof w:val="0"/>
        </w:rPr>
        <w:t>网关</w:t>
      </w:r>
    </w:p>
    <w:p w14:paraId="697AF9B2" w14:textId="3E59E212" w:rsidR="00D557E1" w:rsidRPr="00D557E1" w:rsidRDefault="00D557E1" w:rsidP="00D557E1">
      <w:pPr>
        <w:spacing w:before="240" w:after="120" w:line="240" w:lineRule="auto"/>
        <w:rPr>
          <w:rFonts w:eastAsia="Calibri" w:cs="Arial"/>
          <w:bCs w:val="0"/>
          <w:noProof w:val="0"/>
          <w:lang w:val="en-GB"/>
        </w:rPr>
      </w:pPr>
      <w:r w:rsidRPr="00D557E1">
        <w:rPr>
          <w:rFonts w:cs="Arial" w:hint="eastAsia"/>
          <w:bCs w:val="0"/>
          <w:noProof w:val="0"/>
        </w:rPr>
        <w:t>执行理事会通过</w:t>
      </w:r>
      <w:hyperlink r:id="rId31" w:history="1">
        <w:r w:rsidRPr="00D557E1">
          <w:rPr>
            <w:rFonts w:ascii="Calibri" w:hAnsi="Calibri" w:cs="Arial" w:hint="eastAsia"/>
            <w:noProof w:val="0"/>
            <w:color w:val="0000FF"/>
          </w:rPr>
          <w:t>决议</w:t>
        </w:r>
        <w:r w:rsidRPr="00D557E1">
          <w:rPr>
            <w:rFonts w:ascii="Verdana Regular" w:eastAsia="Calibri" w:hAnsi="Verdana Regular" w:cs="Verdana Regular"/>
            <w:bCs w:val="0"/>
            <w:noProof w:val="0"/>
            <w:color w:val="0000FF"/>
          </w:rPr>
          <w:t>34 (EC-76)</w:t>
        </w:r>
      </w:hyperlink>
      <w:r w:rsidRPr="00D557E1">
        <w:rPr>
          <w:rFonts w:cs="Arial" w:hint="eastAsia"/>
          <w:bCs w:val="0"/>
          <w:noProof w:val="0"/>
        </w:rPr>
        <w:t>，批准了</w:t>
      </w:r>
      <w:r w:rsidRPr="00D557E1">
        <w:rPr>
          <w:rFonts w:cs="Arial"/>
          <w:bCs w:val="0"/>
          <w:noProof w:val="0"/>
        </w:rPr>
        <w:t>WMO</w:t>
      </w:r>
      <w:r w:rsidRPr="00D557E1">
        <w:rPr>
          <w:rFonts w:cs="Arial" w:hint="eastAsia"/>
          <w:bCs w:val="0"/>
          <w:noProof w:val="0"/>
        </w:rPr>
        <w:t>信息系统</w:t>
      </w:r>
      <w:r w:rsidRPr="00D557E1">
        <w:rPr>
          <w:rFonts w:cs="Arial"/>
          <w:bCs w:val="0"/>
          <w:noProof w:val="0"/>
        </w:rPr>
        <w:t>2</w:t>
      </w:r>
      <w:r w:rsidRPr="00D557E1">
        <w:rPr>
          <w:rFonts w:cs="Arial" w:hint="eastAsia"/>
          <w:bCs w:val="0"/>
          <w:noProof w:val="0"/>
        </w:rPr>
        <w:t>（</w:t>
      </w:r>
      <w:r w:rsidRPr="00D557E1">
        <w:rPr>
          <w:rFonts w:cs="Arial"/>
          <w:bCs w:val="0"/>
          <w:noProof w:val="0"/>
        </w:rPr>
        <w:t>WIS2</w:t>
      </w:r>
      <w:r w:rsidRPr="00D557E1">
        <w:rPr>
          <w:rFonts w:cs="Arial" w:hint="eastAsia"/>
          <w:bCs w:val="0"/>
          <w:noProof w:val="0"/>
        </w:rPr>
        <w:t>）实施计划，</w:t>
      </w:r>
      <w:r w:rsidRPr="00D557E1">
        <w:rPr>
          <w:rFonts w:hint="eastAsia"/>
          <w:bCs w:val="0"/>
          <w:noProof w:val="0"/>
          <w:lang w:val="en-GB"/>
        </w:rPr>
        <w:t>并认识到启动试点阶段的重要性。试点阶段旨在搭建</w:t>
      </w:r>
      <w:r w:rsidRPr="00D557E1">
        <w:rPr>
          <w:rFonts w:hint="eastAsia"/>
          <w:bCs w:val="0"/>
          <w:noProof w:val="0"/>
          <w:lang w:val="en-GB"/>
        </w:rPr>
        <w:t>WIS2</w:t>
      </w:r>
      <w:r w:rsidRPr="00D557E1">
        <w:rPr>
          <w:rFonts w:hint="eastAsia"/>
          <w:bCs w:val="0"/>
          <w:noProof w:val="0"/>
          <w:lang w:val="en-GB"/>
        </w:rPr>
        <w:t>的基础设施并进行测试，确保在</w:t>
      </w:r>
      <w:r w:rsidRPr="00D557E1">
        <w:rPr>
          <w:rFonts w:hint="eastAsia"/>
          <w:bCs w:val="0"/>
          <w:noProof w:val="0"/>
          <w:lang w:val="en-GB"/>
        </w:rPr>
        <w:t>2024</w:t>
      </w:r>
      <w:r w:rsidRPr="00D557E1">
        <w:rPr>
          <w:rFonts w:hint="eastAsia"/>
          <w:bCs w:val="0"/>
          <w:noProof w:val="0"/>
          <w:lang w:val="en-GB"/>
        </w:rPr>
        <w:t>年能够过渡到预运行阶段，并从</w:t>
      </w:r>
      <w:r w:rsidRPr="00D557E1">
        <w:rPr>
          <w:rFonts w:hint="eastAsia"/>
          <w:bCs w:val="0"/>
          <w:noProof w:val="0"/>
          <w:lang w:val="en-GB"/>
        </w:rPr>
        <w:t>2025</w:t>
      </w:r>
      <w:r w:rsidRPr="00D557E1">
        <w:rPr>
          <w:rFonts w:hint="eastAsia"/>
          <w:bCs w:val="0"/>
          <w:noProof w:val="0"/>
          <w:lang w:val="en-GB"/>
        </w:rPr>
        <w:t>年开始正式转换。</w:t>
      </w:r>
      <w:r w:rsidRPr="00D557E1">
        <w:rPr>
          <w:rFonts w:cs="Arial" w:hint="eastAsia"/>
          <w:bCs w:val="0"/>
          <w:noProof w:val="0"/>
        </w:rPr>
        <w:t>根据</w:t>
      </w:r>
      <w:r w:rsidRPr="00D557E1">
        <w:rPr>
          <w:rFonts w:cs="Arial"/>
          <w:bCs w:val="0"/>
          <w:noProof w:val="0"/>
        </w:rPr>
        <w:t>WIS2</w:t>
      </w:r>
      <w:r w:rsidRPr="00D557E1">
        <w:rPr>
          <w:rFonts w:cs="Arial" w:hint="eastAsia"/>
          <w:bCs w:val="0"/>
          <w:noProof w:val="0"/>
        </w:rPr>
        <w:t>实施计划，</w:t>
      </w:r>
      <w:r w:rsidRPr="00D557E1">
        <w:rPr>
          <w:rFonts w:cs="Arial"/>
          <w:bCs w:val="0"/>
          <w:noProof w:val="0"/>
        </w:rPr>
        <w:t>GTS</w:t>
      </w:r>
      <w:r w:rsidRPr="00D557E1">
        <w:rPr>
          <w:rFonts w:cs="Arial" w:hint="eastAsia"/>
          <w:bCs w:val="0"/>
          <w:noProof w:val="0"/>
        </w:rPr>
        <w:t>将在</w:t>
      </w:r>
      <w:r w:rsidRPr="00D557E1">
        <w:rPr>
          <w:rFonts w:cs="Arial"/>
          <w:bCs w:val="0"/>
          <w:noProof w:val="0"/>
        </w:rPr>
        <w:t>2030</w:t>
      </w:r>
      <w:r w:rsidRPr="00D557E1">
        <w:rPr>
          <w:rFonts w:cs="Arial" w:hint="eastAsia"/>
          <w:bCs w:val="0"/>
          <w:noProof w:val="0"/>
        </w:rPr>
        <w:t>年前</w:t>
      </w:r>
      <w:r w:rsidRPr="00D557E1">
        <w:rPr>
          <w:rFonts w:cs="Arial" w:hint="eastAsia"/>
          <w:noProof w:val="0"/>
          <w:lang w:val="en-GB"/>
        </w:rPr>
        <w:t>停用</w:t>
      </w:r>
      <w:r w:rsidRPr="00D557E1">
        <w:rPr>
          <w:rFonts w:cs="Arial" w:hint="eastAsia"/>
          <w:bCs w:val="0"/>
          <w:noProof w:val="0"/>
        </w:rPr>
        <w:t>，</w:t>
      </w:r>
      <w:r w:rsidRPr="00D557E1">
        <w:rPr>
          <w:rFonts w:cs="Arial"/>
          <w:bCs w:val="0"/>
          <w:noProof w:val="0"/>
        </w:rPr>
        <w:t>NMHS</w:t>
      </w:r>
      <w:r w:rsidRPr="00D557E1">
        <w:rPr>
          <w:rFonts w:cs="Arial" w:hint="eastAsia"/>
          <w:bCs w:val="0"/>
          <w:noProof w:val="0"/>
        </w:rPr>
        <w:t>将使用</w:t>
      </w:r>
      <w:r w:rsidRPr="00D557E1">
        <w:rPr>
          <w:rFonts w:cs="Arial"/>
          <w:bCs w:val="0"/>
          <w:noProof w:val="0"/>
        </w:rPr>
        <w:t>WIS2</w:t>
      </w:r>
      <w:r w:rsidRPr="00D557E1">
        <w:rPr>
          <w:rFonts w:cs="Arial" w:hint="eastAsia"/>
          <w:bCs w:val="0"/>
          <w:noProof w:val="0"/>
        </w:rPr>
        <w:t>平台进行数据交换。</w:t>
      </w:r>
    </w:p>
    <w:p w14:paraId="2DCA101C" w14:textId="77777777" w:rsidR="00D557E1" w:rsidRPr="00D557E1" w:rsidRDefault="00D557E1" w:rsidP="00D557E1">
      <w:pPr>
        <w:tabs>
          <w:tab w:val="left" w:pos="1140"/>
        </w:tabs>
        <w:spacing w:before="240" w:after="120" w:line="240" w:lineRule="auto"/>
        <w:rPr>
          <w:rFonts w:cs="Arial"/>
          <w:noProof w:val="0"/>
          <w:lang w:val="en-GB"/>
        </w:rPr>
      </w:pPr>
      <w:r w:rsidRPr="00D557E1">
        <w:rPr>
          <w:rFonts w:cs="Arial" w:hint="eastAsia"/>
          <w:noProof w:val="0"/>
          <w:lang w:val="en-GB"/>
        </w:rPr>
        <w:t>在过渡期间，为了避免某些</w:t>
      </w:r>
      <w:r w:rsidRPr="00D557E1">
        <w:rPr>
          <w:rFonts w:cs="Arial"/>
          <w:noProof w:val="0"/>
          <w:lang w:val="en-GB"/>
        </w:rPr>
        <w:t>WIS</w:t>
      </w:r>
      <w:r w:rsidRPr="00D557E1">
        <w:rPr>
          <w:rFonts w:cs="Arial" w:hint="eastAsia"/>
          <w:noProof w:val="0"/>
          <w:lang w:val="en-GB"/>
        </w:rPr>
        <w:t>中心被迫同时运行</w:t>
      </w:r>
      <w:r w:rsidRPr="00D557E1">
        <w:rPr>
          <w:rFonts w:cs="Arial"/>
          <w:noProof w:val="0"/>
          <w:lang w:val="en-GB"/>
        </w:rPr>
        <w:t>WIS2</w:t>
      </w:r>
      <w:r w:rsidRPr="00D557E1">
        <w:rPr>
          <w:rFonts w:cs="Arial" w:hint="eastAsia"/>
          <w:noProof w:val="0"/>
          <w:lang w:val="en-GB"/>
        </w:rPr>
        <w:t>和</w:t>
      </w:r>
      <w:r w:rsidRPr="00D557E1">
        <w:rPr>
          <w:rFonts w:cs="Arial"/>
          <w:noProof w:val="0"/>
          <w:lang w:val="en-GB"/>
        </w:rPr>
        <w:t>GTS</w:t>
      </w:r>
      <w:r w:rsidRPr="00D557E1">
        <w:rPr>
          <w:rFonts w:cs="Arial" w:hint="eastAsia"/>
          <w:noProof w:val="0"/>
          <w:lang w:val="en-GB"/>
        </w:rPr>
        <w:t>两个数据共享框架，面对双重系统维护的</w:t>
      </w:r>
      <w:r w:rsidRPr="00D557E1">
        <w:rPr>
          <w:rFonts w:cs="Arial" w:hint="eastAsia"/>
          <w:noProof w:val="0"/>
        </w:rPr>
        <w:t>挑战</w:t>
      </w:r>
      <w:r w:rsidRPr="00D557E1">
        <w:rPr>
          <w:rFonts w:cs="Arial" w:hint="eastAsia"/>
          <w:noProof w:val="0"/>
          <w:lang w:val="en-GB"/>
        </w:rPr>
        <w:t>，设计了一个从</w:t>
      </w:r>
      <w:r w:rsidRPr="00D557E1">
        <w:rPr>
          <w:rFonts w:cs="Arial" w:hint="eastAsia"/>
          <w:noProof w:val="0"/>
          <w:lang w:val="en-GB"/>
        </w:rPr>
        <w:t>GTS</w:t>
      </w:r>
      <w:r w:rsidRPr="00D557E1">
        <w:rPr>
          <w:rFonts w:cs="Arial" w:hint="eastAsia"/>
          <w:noProof w:val="0"/>
          <w:lang w:val="en-GB"/>
        </w:rPr>
        <w:t>到</w:t>
      </w:r>
      <w:r w:rsidRPr="00D557E1">
        <w:rPr>
          <w:rFonts w:cs="Arial" w:hint="eastAsia"/>
          <w:noProof w:val="0"/>
          <w:lang w:val="en-GB"/>
        </w:rPr>
        <w:t>WIS2</w:t>
      </w:r>
      <w:r w:rsidRPr="00D557E1">
        <w:rPr>
          <w:rFonts w:cs="Arial" w:hint="eastAsia"/>
          <w:noProof w:val="0"/>
          <w:lang w:val="en-GB"/>
        </w:rPr>
        <w:t>的</w:t>
      </w:r>
      <w:r w:rsidRPr="00D557E1">
        <w:rPr>
          <w:rFonts w:cs="Arial" w:hint="eastAsia"/>
          <w:noProof w:val="0"/>
        </w:rPr>
        <w:t>网关</w:t>
      </w:r>
      <w:r w:rsidRPr="00D557E1">
        <w:rPr>
          <w:rFonts w:cs="Arial" w:hint="eastAsia"/>
          <w:noProof w:val="0"/>
          <w:lang w:val="en-GB"/>
        </w:rPr>
        <w:t>方案。该方案考虑到了各会员迁移到新系统所需要的时间，并</w:t>
      </w:r>
      <w:r w:rsidRPr="00D557E1">
        <w:rPr>
          <w:rFonts w:cs="Arial" w:hint="eastAsia"/>
          <w:noProof w:val="0"/>
        </w:rPr>
        <w:t>将会员</w:t>
      </w:r>
      <w:r w:rsidRPr="00D557E1">
        <w:rPr>
          <w:rFonts w:cs="Arial" w:hint="eastAsia"/>
          <w:noProof w:val="0"/>
          <w:lang w:val="en-GB"/>
        </w:rPr>
        <w:t>需要同时操作两套系统的时间降到了最低。</w:t>
      </w:r>
    </w:p>
    <w:p w14:paraId="3BD8D1F9" w14:textId="77777777" w:rsidR="00D557E1" w:rsidRPr="00D557E1" w:rsidRDefault="00D557E1" w:rsidP="00D557E1">
      <w:pPr>
        <w:keepNext/>
        <w:keepLines/>
        <w:tabs>
          <w:tab w:val="left" w:pos="1134"/>
        </w:tabs>
        <w:spacing w:before="280" w:after="0" w:line="240" w:lineRule="auto"/>
        <w:outlineLvl w:val="4"/>
        <w:rPr>
          <w:rFonts w:eastAsia="Verdana"/>
          <w:i/>
          <w:iCs/>
          <w:noProof w:val="0"/>
          <w:lang w:val="en-GB" w:eastAsia="zh-TW"/>
        </w:rPr>
      </w:pPr>
      <w:bookmarkStart w:id="177" w:name="Xb8b95d4b88fe185e018349e569b4efa2e7ef3dd"/>
      <w:r w:rsidRPr="00D557E1">
        <w:rPr>
          <w:rFonts w:eastAsia="Verdana"/>
          <w:i/>
          <w:iCs/>
          <w:noProof w:val="0"/>
          <w:lang w:eastAsia="zh-TW"/>
        </w:rPr>
        <w:t>4.1.1</w:t>
      </w:r>
      <w:r w:rsidRPr="00D557E1">
        <w:rPr>
          <w:rFonts w:eastAsia="Verdana"/>
          <w:i/>
          <w:iCs/>
          <w:noProof w:val="0"/>
          <w:lang w:eastAsia="zh-TW"/>
        </w:rPr>
        <w:tab/>
      </w:r>
      <w:r w:rsidRPr="00D557E1">
        <w:rPr>
          <w:rFonts w:ascii="SimSun" w:hAnsi="SimSun" w:cs="Microsoft YaHei" w:hint="eastAsia"/>
          <w:i/>
          <w:iCs/>
          <w:noProof w:val="0"/>
          <w:lang w:val="en-GB" w:eastAsia="zh-TW"/>
        </w:rPr>
        <w:t>目的</w:t>
      </w:r>
    </w:p>
    <w:p w14:paraId="07FC0218" w14:textId="77777777" w:rsidR="00D557E1" w:rsidRPr="00D557E1" w:rsidRDefault="00D557E1" w:rsidP="00D557E1">
      <w:pPr>
        <w:spacing w:before="240" w:after="120" w:line="240" w:lineRule="auto"/>
        <w:rPr>
          <w:rFonts w:cs="Arial"/>
          <w:noProof w:val="0"/>
        </w:rPr>
      </w:pPr>
      <w:bookmarkStart w:id="178" w:name="OLE_LINK3"/>
      <w:r w:rsidRPr="00D557E1">
        <w:rPr>
          <w:rFonts w:cs="Arial" w:hint="eastAsia"/>
          <w:noProof w:val="0"/>
        </w:rPr>
        <w:t>GTS</w:t>
      </w:r>
      <w:r w:rsidRPr="00D557E1">
        <w:rPr>
          <w:rFonts w:cs="Arial" w:hint="eastAsia"/>
          <w:noProof w:val="0"/>
        </w:rPr>
        <w:t>到</w:t>
      </w:r>
      <w:r w:rsidRPr="00D557E1">
        <w:rPr>
          <w:rFonts w:cs="Arial" w:hint="eastAsia"/>
          <w:noProof w:val="0"/>
        </w:rPr>
        <w:t>WIS2</w:t>
      </w:r>
      <w:r w:rsidRPr="00D557E1">
        <w:rPr>
          <w:rFonts w:cs="Arial" w:hint="eastAsia"/>
          <w:noProof w:val="0"/>
        </w:rPr>
        <w:t>网关</w:t>
      </w:r>
      <w:bookmarkEnd w:id="178"/>
      <w:r w:rsidRPr="00D557E1">
        <w:rPr>
          <w:rFonts w:cs="Arial" w:hint="eastAsia"/>
          <w:noProof w:val="0"/>
        </w:rPr>
        <w:t>的目的在于，让那些已经迁移到</w:t>
      </w:r>
      <w:r w:rsidRPr="00D557E1">
        <w:rPr>
          <w:rFonts w:cs="Arial" w:hint="eastAsia"/>
          <w:noProof w:val="0"/>
        </w:rPr>
        <w:t>WIS2</w:t>
      </w:r>
      <w:r w:rsidRPr="00D557E1">
        <w:rPr>
          <w:rFonts w:cs="Arial" w:hint="eastAsia"/>
          <w:noProof w:val="0"/>
        </w:rPr>
        <w:t>并且停用了</w:t>
      </w:r>
      <w:r w:rsidRPr="00D557E1">
        <w:rPr>
          <w:rFonts w:cs="Arial" w:hint="eastAsia"/>
          <w:noProof w:val="0"/>
        </w:rPr>
        <w:t>GTS</w:t>
      </w:r>
      <w:r w:rsidRPr="00D557E1">
        <w:rPr>
          <w:rFonts w:cs="Arial" w:hint="eastAsia"/>
          <w:noProof w:val="0"/>
        </w:rPr>
        <w:t>系统的会员，仍能通过</w:t>
      </w:r>
      <w:r w:rsidRPr="00D557E1">
        <w:rPr>
          <w:rFonts w:cs="Arial" w:hint="eastAsia"/>
          <w:noProof w:val="0"/>
        </w:rPr>
        <w:t>WIS2</w:t>
      </w:r>
      <w:r w:rsidRPr="00D557E1">
        <w:rPr>
          <w:rFonts w:cs="Arial" w:hint="eastAsia"/>
          <w:noProof w:val="0"/>
        </w:rPr>
        <w:t>接收到</w:t>
      </w:r>
      <w:r w:rsidRPr="00D557E1">
        <w:rPr>
          <w:rFonts w:cs="Arial" w:hint="eastAsia"/>
          <w:noProof w:val="0"/>
        </w:rPr>
        <w:t>GTS</w:t>
      </w:r>
      <w:r w:rsidRPr="00D557E1">
        <w:rPr>
          <w:rFonts w:cs="Arial" w:hint="eastAsia"/>
          <w:noProof w:val="0"/>
        </w:rPr>
        <w:t>的数据。此外，这一网关还让在过渡期内尚未连上</w:t>
      </w:r>
      <w:r w:rsidRPr="00D557E1">
        <w:rPr>
          <w:rFonts w:cs="Arial" w:hint="eastAsia"/>
          <w:noProof w:val="0"/>
        </w:rPr>
        <w:t>GTS</w:t>
      </w:r>
      <w:r w:rsidRPr="00D557E1">
        <w:rPr>
          <w:rFonts w:cs="Arial" w:hint="eastAsia"/>
          <w:noProof w:val="0"/>
        </w:rPr>
        <w:t>的用户，能通过</w:t>
      </w:r>
      <w:r w:rsidRPr="00D557E1">
        <w:rPr>
          <w:rFonts w:cs="Arial" w:hint="eastAsia"/>
          <w:noProof w:val="0"/>
        </w:rPr>
        <w:t>WIS2</w:t>
      </w:r>
      <w:r w:rsidRPr="00D557E1">
        <w:rPr>
          <w:rFonts w:cs="Arial" w:hint="eastAsia"/>
          <w:noProof w:val="0"/>
        </w:rPr>
        <w:t>访问</w:t>
      </w:r>
      <w:r w:rsidRPr="00D557E1">
        <w:rPr>
          <w:rFonts w:cs="Arial" w:hint="eastAsia"/>
          <w:noProof w:val="0"/>
        </w:rPr>
        <w:t>GTS</w:t>
      </w:r>
      <w:r w:rsidRPr="00D557E1">
        <w:rPr>
          <w:rFonts w:cs="Arial" w:hint="eastAsia"/>
          <w:noProof w:val="0"/>
        </w:rPr>
        <w:t>数据。</w:t>
      </w:r>
      <w:r w:rsidRPr="00D557E1">
        <w:rPr>
          <w:rFonts w:cs="Arial" w:hint="eastAsia"/>
          <w:noProof w:val="0"/>
        </w:rPr>
        <w:t>GTS</w:t>
      </w:r>
      <w:r w:rsidRPr="00D557E1">
        <w:rPr>
          <w:rFonts w:cs="Arial" w:hint="eastAsia"/>
          <w:noProof w:val="0"/>
        </w:rPr>
        <w:t>到</w:t>
      </w:r>
      <w:r w:rsidRPr="00D557E1">
        <w:rPr>
          <w:rFonts w:cs="Arial" w:hint="eastAsia"/>
          <w:noProof w:val="0"/>
        </w:rPr>
        <w:t>WIS2</w:t>
      </w:r>
      <w:r w:rsidRPr="00D557E1">
        <w:rPr>
          <w:rFonts w:cs="Arial" w:hint="eastAsia"/>
          <w:noProof w:val="0"/>
        </w:rPr>
        <w:t>网关会将接收到的</w:t>
      </w:r>
      <w:r w:rsidRPr="00D557E1">
        <w:rPr>
          <w:rFonts w:cs="Arial" w:hint="eastAsia"/>
          <w:noProof w:val="0"/>
        </w:rPr>
        <w:t>GTS</w:t>
      </w:r>
      <w:r w:rsidRPr="00D557E1">
        <w:rPr>
          <w:rFonts w:cs="Arial" w:hint="eastAsia"/>
          <w:noProof w:val="0"/>
        </w:rPr>
        <w:t>数据流转发至</w:t>
      </w:r>
      <w:r w:rsidRPr="00D557E1">
        <w:rPr>
          <w:rFonts w:cs="Arial" w:hint="eastAsia"/>
          <w:noProof w:val="0"/>
        </w:rPr>
        <w:t>WIS2</w:t>
      </w:r>
      <w:r w:rsidRPr="00D557E1">
        <w:rPr>
          <w:rFonts w:cs="Arial" w:hint="eastAsia"/>
          <w:noProof w:val="0"/>
        </w:rPr>
        <w:t>。依照</w:t>
      </w:r>
      <w:r w:rsidRPr="00D557E1">
        <w:rPr>
          <w:rFonts w:cs="Arial" w:hint="eastAsia"/>
          <w:noProof w:val="0"/>
        </w:rPr>
        <w:t>WIS2</w:t>
      </w:r>
      <w:r w:rsidRPr="00D557E1">
        <w:rPr>
          <w:rFonts w:cs="Arial" w:hint="eastAsia"/>
          <w:noProof w:val="0"/>
        </w:rPr>
        <w:t>的规范，通过</w:t>
      </w:r>
      <w:r w:rsidRPr="00D557E1">
        <w:rPr>
          <w:rFonts w:cs="Arial" w:hint="eastAsia"/>
          <w:noProof w:val="0"/>
        </w:rPr>
        <w:t>GTS</w:t>
      </w:r>
      <w:r w:rsidRPr="00D557E1">
        <w:rPr>
          <w:rFonts w:cs="Arial" w:hint="eastAsia"/>
          <w:noProof w:val="0"/>
        </w:rPr>
        <w:t>连接接收到的每份数据都将被保存在网关的</w:t>
      </w:r>
      <w:r w:rsidRPr="00D557E1">
        <w:rPr>
          <w:rFonts w:cs="Arial" w:hint="eastAsia"/>
          <w:noProof w:val="0"/>
        </w:rPr>
        <w:t>HTTP(s)</w:t>
      </w:r>
      <w:r w:rsidRPr="00D557E1">
        <w:rPr>
          <w:rFonts w:cs="Arial" w:hint="eastAsia"/>
          <w:noProof w:val="0"/>
        </w:rPr>
        <w:t>端点，并生成一条</w:t>
      </w:r>
      <w:r w:rsidRPr="00D557E1">
        <w:rPr>
          <w:rFonts w:cs="Arial" w:hint="eastAsia"/>
          <w:noProof w:val="0"/>
        </w:rPr>
        <w:t>WIS2</w:t>
      </w:r>
      <w:r w:rsidRPr="00D557E1">
        <w:rPr>
          <w:rFonts w:cs="Arial" w:hint="eastAsia"/>
          <w:noProof w:val="0"/>
        </w:rPr>
        <w:t>通知信息。</w:t>
      </w:r>
    </w:p>
    <w:p w14:paraId="69E914E1" w14:textId="77777777" w:rsidR="00D557E1" w:rsidRPr="00D557E1" w:rsidRDefault="00D557E1" w:rsidP="00D557E1">
      <w:pPr>
        <w:keepNext/>
        <w:keepLines/>
        <w:tabs>
          <w:tab w:val="left" w:pos="1134"/>
        </w:tabs>
        <w:spacing w:before="280" w:after="0" w:line="240" w:lineRule="auto"/>
        <w:outlineLvl w:val="4"/>
        <w:rPr>
          <w:rFonts w:eastAsia="Verdana"/>
          <w:i/>
          <w:iCs/>
          <w:noProof w:val="0"/>
          <w:lang w:val="en-GB" w:eastAsia="zh-TW"/>
        </w:rPr>
      </w:pPr>
      <w:bookmarkStart w:id="179" w:name="Xc1d996fde7a2f422c1379cfd815eabb0775137c"/>
      <w:bookmarkEnd w:id="177"/>
      <w:r w:rsidRPr="00D557E1">
        <w:rPr>
          <w:rFonts w:eastAsia="Verdana"/>
          <w:i/>
          <w:iCs/>
          <w:noProof w:val="0"/>
          <w:lang w:eastAsia="zh-TW"/>
        </w:rPr>
        <w:t>4.1.2</w:t>
      </w:r>
      <w:r w:rsidRPr="00D557E1">
        <w:rPr>
          <w:rFonts w:eastAsia="Verdana"/>
          <w:i/>
          <w:iCs/>
          <w:noProof w:val="0"/>
          <w:lang w:eastAsia="zh-TW"/>
        </w:rPr>
        <w:tab/>
      </w:r>
      <w:r w:rsidRPr="00D557E1">
        <w:rPr>
          <w:rFonts w:cs="Microsoft YaHei" w:hint="eastAsia"/>
          <w:i/>
          <w:iCs/>
          <w:noProof w:val="0"/>
          <w:lang w:val="en-GB"/>
        </w:rPr>
        <w:t>GTS</w:t>
      </w:r>
      <w:r w:rsidRPr="00D557E1">
        <w:rPr>
          <w:rFonts w:cs="Microsoft YaHei" w:hint="eastAsia"/>
          <w:i/>
          <w:iCs/>
          <w:noProof w:val="0"/>
        </w:rPr>
        <w:t>到</w:t>
      </w:r>
      <w:r w:rsidRPr="00D557E1">
        <w:rPr>
          <w:rFonts w:cs="Microsoft YaHei" w:hint="eastAsia"/>
          <w:i/>
          <w:iCs/>
          <w:noProof w:val="0"/>
          <w:lang w:val="en-GB"/>
        </w:rPr>
        <w:t>WIS2</w:t>
      </w:r>
      <w:r w:rsidRPr="00D557E1">
        <w:rPr>
          <w:rFonts w:cs="Microsoft YaHei" w:hint="eastAsia"/>
          <w:i/>
          <w:iCs/>
          <w:noProof w:val="0"/>
        </w:rPr>
        <w:t>网关</w:t>
      </w:r>
      <w:r w:rsidRPr="00D557E1">
        <w:rPr>
          <w:rFonts w:ascii="SimSun" w:hAnsi="SimSun" w:cs="Microsoft YaHei" w:hint="eastAsia"/>
          <w:i/>
          <w:iCs/>
          <w:noProof w:val="0"/>
          <w:lang w:val="en-GB" w:eastAsia="zh-TW"/>
        </w:rPr>
        <w:t>提供者</w:t>
      </w:r>
    </w:p>
    <w:p w14:paraId="2DD2E47D" w14:textId="77777777" w:rsidR="00D557E1" w:rsidRPr="00D557E1" w:rsidRDefault="00D557E1" w:rsidP="00D557E1">
      <w:pPr>
        <w:spacing w:before="180" w:after="180" w:line="240" w:lineRule="auto"/>
        <w:rPr>
          <w:rFonts w:cs="Arial"/>
          <w:noProof w:val="0"/>
          <w:lang w:val="en-GB"/>
        </w:rPr>
      </w:pPr>
      <w:r w:rsidRPr="00D557E1">
        <w:rPr>
          <w:rFonts w:cs="Arial" w:hint="eastAsia"/>
          <w:noProof w:val="0"/>
          <w:lang w:val="en-GB"/>
        </w:rPr>
        <w:t>为了确保稳健运行，将部署多个</w:t>
      </w:r>
      <w:r w:rsidRPr="00D557E1">
        <w:rPr>
          <w:rFonts w:cs="Arial" w:hint="eastAsia"/>
          <w:noProof w:val="0"/>
          <w:lang w:val="en-GB"/>
        </w:rPr>
        <w:t>GTS</w:t>
      </w:r>
      <w:r w:rsidRPr="00D557E1">
        <w:rPr>
          <w:rFonts w:cs="Arial" w:hint="eastAsia"/>
          <w:noProof w:val="0"/>
          <w:lang w:val="en-GB"/>
        </w:rPr>
        <w:t>到</w:t>
      </w:r>
      <w:r w:rsidRPr="00D557E1">
        <w:rPr>
          <w:rFonts w:cs="Arial" w:hint="eastAsia"/>
          <w:noProof w:val="0"/>
          <w:lang w:val="en-GB"/>
        </w:rPr>
        <w:t>WIS2</w:t>
      </w:r>
      <w:r w:rsidRPr="00D557E1">
        <w:rPr>
          <w:rFonts w:cs="Arial" w:hint="eastAsia"/>
          <w:noProof w:val="0"/>
          <w:lang w:val="en-GB"/>
        </w:rPr>
        <w:t>的网关。</w:t>
      </w:r>
    </w:p>
    <w:p w14:paraId="0E9466B4" w14:textId="77777777" w:rsidR="00D557E1" w:rsidRPr="00D557E1" w:rsidRDefault="00D557E1" w:rsidP="00D557E1">
      <w:pPr>
        <w:keepNext/>
        <w:keepLines/>
        <w:tabs>
          <w:tab w:val="left" w:pos="1134"/>
        </w:tabs>
        <w:spacing w:before="280" w:after="0" w:line="240" w:lineRule="auto"/>
        <w:outlineLvl w:val="4"/>
        <w:rPr>
          <w:rFonts w:ascii="SimSun" w:hAnsi="SimSun" w:cs="Microsoft YaHei"/>
          <w:i/>
          <w:iCs/>
          <w:noProof w:val="0"/>
          <w:lang w:val="en-GB" w:eastAsia="zh-TW"/>
        </w:rPr>
      </w:pPr>
      <w:bookmarkStart w:id="180" w:name="Xaa994e054633d147b223ec57d8c2ff21a172a40"/>
      <w:bookmarkEnd w:id="179"/>
      <w:r w:rsidRPr="00D557E1">
        <w:rPr>
          <w:rFonts w:eastAsia="Verdana"/>
          <w:i/>
          <w:iCs/>
          <w:noProof w:val="0"/>
          <w:lang w:val="en-GB" w:eastAsia="zh-TW"/>
        </w:rPr>
        <w:t>4.</w:t>
      </w:r>
      <w:r w:rsidRPr="00D557E1">
        <w:rPr>
          <w:rFonts w:eastAsia="Verdana"/>
          <w:i/>
          <w:iCs/>
          <w:noProof w:val="0"/>
          <w:lang w:val="zh-CN" w:eastAsia="zh-TW"/>
        </w:rPr>
        <w:t>1</w:t>
      </w:r>
      <w:r w:rsidRPr="00D557E1">
        <w:rPr>
          <w:rFonts w:eastAsia="Verdana"/>
          <w:i/>
          <w:iCs/>
          <w:noProof w:val="0"/>
          <w:lang w:val="en-GB" w:eastAsia="zh-TW"/>
        </w:rPr>
        <w:t>.3</w:t>
      </w:r>
      <w:r w:rsidRPr="00D557E1">
        <w:rPr>
          <w:rFonts w:eastAsia="Verdana"/>
          <w:i/>
          <w:iCs/>
          <w:noProof w:val="0"/>
          <w:lang w:val="en-GB" w:eastAsia="zh-TW"/>
        </w:rPr>
        <w:tab/>
      </w:r>
      <w:r w:rsidRPr="00D557E1">
        <w:rPr>
          <w:rFonts w:ascii="SimSun" w:hAnsi="SimSun" w:cs="Microsoft YaHei" w:hint="eastAsia"/>
          <w:i/>
          <w:iCs/>
          <w:noProof w:val="0"/>
          <w:lang w:val="en-GB" w:eastAsia="zh-TW"/>
        </w:rPr>
        <w:t>技术要求</w:t>
      </w:r>
    </w:p>
    <w:p w14:paraId="6E34D251" w14:textId="65B3E0BC" w:rsidR="00D557E1" w:rsidRPr="00D557E1" w:rsidRDefault="00E87913" w:rsidP="00E87913">
      <w:pPr>
        <w:tabs>
          <w:tab w:val="left" w:pos="1134"/>
        </w:tabs>
        <w:spacing w:before="240" w:after="120" w:line="240" w:lineRule="auto"/>
        <w:ind w:left="567" w:hanging="567"/>
        <w:jc w:val="both"/>
        <w:rPr>
          <w:rFonts w:cs="Arial"/>
          <w:noProof w:val="0"/>
          <w:lang w:val="en-GB"/>
        </w:rPr>
      </w:pPr>
      <w:r w:rsidRPr="00D557E1">
        <w:rPr>
          <w:rFonts w:cs="Arial"/>
          <w:noProof w:val="0"/>
          <w:lang w:val="en-GB"/>
        </w:rPr>
        <w:t>•</w:t>
      </w:r>
      <w:r w:rsidRPr="00D557E1">
        <w:rPr>
          <w:rFonts w:cs="Arial"/>
          <w:noProof w:val="0"/>
          <w:lang w:val="en-GB"/>
        </w:rPr>
        <w:tab/>
      </w:r>
      <w:r w:rsidR="00D557E1" w:rsidRPr="00D557E1">
        <w:rPr>
          <w:rFonts w:cs="Arial" w:hint="eastAsia"/>
          <w:noProof w:val="0"/>
        </w:rPr>
        <w:t>GTS</w:t>
      </w:r>
      <w:r w:rsidR="00D557E1" w:rsidRPr="00D557E1">
        <w:rPr>
          <w:rFonts w:cs="Arial" w:hint="eastAsia"/>
          <w:noProof w:val="0"/>
        </w:rPr>
        <w:t>到</w:t>
      </w:r>
      <w:r w:rsidR="00D557E1" w:rsidRPr="00D557E1">
        <w:rPr>
          <w:rFonts w:cs="Arial" w:hint="eastAsia"/>
          <w:noProof w:val="0"/>
        </w:rPr>
        <w:t>WIS2</w:t>
      </w:r>
      <w:r w:rsidR="00D557E1" w:rsidRPr="00D557E1">
        <w:rPr>
          <w:rFonts w:cs="Arial" w:hint="eastAsia"/>
          <w:noProof w:val="0"/>
        </w:rPr>
        <w:t>网关是数据收集与生产中心（</w:t>
      </w:r>
      <w:r w:rsidR="00D557E1" w:rsidRPr="00D557E1">
        <w:rPr>
          <w:rFonts w:cs="Arial" w:hint="eastAsia"/>
          <w:noProof w:val="0"/>
        </w:rPr>
        <w:t>DCPC</w:t>
      </w:r>
      <w:r w:rsidR="00D557E1" w:rsidRPr="00D557E1">
        <w:rPr>
          <w:rFonts w:cs="Arial" w:hint="eastAsia"/>
          <w:noProof w:val="0"/>
        </w:rPr>
        <w:t>）的一项功能。所有与</w:t>
      </w:r>
      <w:r w:rsidR="00D557E1" w:rsidRPr="00D557E1">
        <w:rPr>
          <w:rFonts w:cs="Arial" w:hint="eastAsia"/>
          <w:noProof w:val="0"/>
        </w:rPr>
        <w:t>WIS2</w:t>
      </w:r>
      <w:r w:rsidR="00D557E1" w:rsidRPr="00D557E1">
        <w:rPr>
          <w:rFonts w:cs="Arial" w:hint="eastAsia"/>
          <w:noProof w:val="0"/>
        </w:rPr>
        <w:t>节点相关的要求同样适用。</w:t>
      </w:r>
      <w:r w:rsidR="00D557E1" w:rsidRPr="00D557E1">
        <w:rPr>
          <w:rFonts w:cs="Arial" w:hint="eastAsia"/>
          <w:noProof w:val="0"/>
        </w:rPr>
        <w:t>GTS</w:t>
      </w:r>
      <w:r w:rsidR="00D557E1" w:rsidRPr="00D557E1">
        <w:rPr>
          <w:rFonts w:cs="Arial" w:hint="eastAsia"/>
          <w:noProof w:val="0"/>
        </w:rPr>
        <w:t>到</w:t>
      </w:r>
      <w:r w:rsidR="00D557E1" w:rsidRPr="00D557E1">
        <w:rPr>
          <w:rFonts w:cs="Arial" w:hint="eastAsia"/>
          <w:noProof w:val="0"/>
        </w:rPr>
        <w:t>WIS2</w:t>
      </w:r>
      <w:r w:rsidR="00D557E1" w:rsidRPr="00D557E1">
        <w:rPr>
          <w:rFonts w:cs="Arial" w:hint="eastAsia"/>
          <w:noProof w:val="0"/>
        </w:rPr>
        <w:t>网关将从</w:t>
      </w:r>
      <w:r w:rsidR="00D557E1" w:rsidRPr="00D557E1">
        <w:rPr>
          <w:rFonts w:cs="Arial"/>
          <w:noProof w:val="0"/>
          <w:lang w:val="en-GB"/>
        </w:rPr>
        <w:t>WMO</w:t>
      </w:r>
      <w:r w:rsidR="00D557E1" w:rsidRPr="00D557E1">
        <w:rPr>
          <w:rFonts w:cs="Arial" w:hint="eastAsia"/>
          <w:noProof w:val="0"/>
          <w:lang w:val="en-GB"/>
        </w:rPr>
        <w:t>秘书处</w:t>
      </w:r>
      <w:r w:rsidR="00D557E1" w:rsidRPr="00D557E1">
        <w:rPr>
          <w:rFonts w:cs="Arial" w:hint="eastAsia"/>
          <w:noProof w:val="0"/>
        </w:rPr>
        <w:t>获取一个特定的、独一无二的中心</w:t>
      </w:r>
      <w:r w:rsidR="00D557E1" w:rsidRPr="00D557E1">
        <w:rPr>
          <w:rFonts w:cs="Arial" w:hint="eastAsia"/>
          <w:noProof w:val="0"/>
        </w:rPr>
        <w:t>ID</w:t>
      </w:r>
      <w:r w:rsidR="00D557E1" w:rsidRPr="00D557E1">
        <w:rPr>
          <w:rFonts w:cs="Arial" w:hint="eastAsia"/>
          <w:noProof w:val="0"/>
        </w:rPr>
        <w:t>。</w:t>
      </w:r>
    </w:p>
    <w:p w14:paraId="7B755FD7" w14:textId="5FFC1B65" w:rsidR="00D557E1" w:rsidRPr="00D557E1" w:rsidRDefault="00E87913" w:rsidP="00E87913">
      <w:pPr>
        <w:tabs>
          <w:tab w:val="left" w:pos="1134"/>
        </w:tabs>
        <w:spacing w:before="240" w:after="120" w:line="240" w:lineRule="auto"/>
        <w:ind w:left="567" w:hanging="567"/>
        <w:jc w:val="both"/>
        <w:rPr>
          <w:rFonts w:eastAsia="Arial" w:cs="Arial"/>
          <w:bCs w:val="0"/>
          <w:noProof w:val="0"/>
          <w:lang w:val="en-GB"/>
        </w:rPr>
      </w:pPr>
      <w:r w:rsidRPr="00D557E1">
        <w:rPr>
          <w:rFonts w:eastAsia="Arial" w:cs="Arial"/>
          <w:bCs w:val="0"/>
          <w:noProof w:val="0"/>
          <w:lang w:val="en-GB"/>
        </w:rPr>
        <w:t>•</w:t>
      </w:r>
      <w:r w:rsidRPr="00D557E1">
        <w:rPr>
          <w:rFonts w:eastAsia="Arial" w:cs="Arial"/>
          <w:bCs w:val="0"/>
          <w:noProof w:val="0"/>
          <w:lang w:val="en-GB"/>
        </w:rPr>
        <w:tab/>
      </w:r>
      <w:r w:rsidR="00D557E1" w:rsidRPr="00D557E1">
        <w:rPr>
          <w:rFonts w:cs="Arial" w:hint="eastAsia"/>
          <w:noProof w:val="0"/>
          <w:lang w:val="en-GB"/>
        </w:rPr>
        <w:t>除了标准的</w:t>
      </w:r>
      <w:r w:rsidR="00D557E1" w:rsidRPr="00D557E1">
        <w:rPr>
          <w:rFonts w:cs="Arial" w:hint="eastAsia"/>
          <w:noProof w:val="0"/>
          <w:lang w:val="en-GB"/>
        </w:rPr>
        <w:t>WIS2</w:t>
      </w:r>
      <w:r w:rsidR="00D557E1" w:rsidRPr="00D557E1">
        <w:rPr>
          <w:rFonts w:cs="Arial" w:hint="eastAsia"/>
          <w:noProof w:val="0"/>
          <w:lang w:val="en-GB"/>
        </w:rPr>
        <w:t>节点规范，</w:t>
      </w:r>
      <w:r w:rsidR="00D557E1" w:rsidRPr="00D557E1">
        <w:rPr>
          <w:rFonts w:cs="Arial" w:hint="eastAsia"/>
          <w:noProof w:val="0"/>
          <w:lang w:val="en-GB"/>
        </w:rPr>
        <w:t>GTS</w:t>
      </w:r>
      <w:r w:rsidR="00D557E1" w:rsidRPr="00D557E1">
        <w:rPr>
          <w:rFonts w:cs="Arial" w:hint="eastAsia"/>
          <w:noProof w:val="0"/>
          <w:lang w:val="en-GB"/>
        </w:rPr>
        <w:t>到</w:t>
      </w:r>
      <w:r w:rsidR="00D557E1" w:rsidRPr="00D557E1">
        <w:rPr>
          <w:rFonts w:cs="Arial" w:hint="eastAsia"/>
          <w:noProof w:val="0"/>
          <w:lang w:val="en-GB"/>
        </w:rPr>
        <w:t>WIS2</w:t>
      </w:r>
      <w:r w:rsidR="00D557E1" w:rsidRPr="00D557E1">
        <w:rPr>
          <w:rFonts w:cs="Arial" w:hint="eastAsia"/>
          <w:noProof w:val="0"/>
          <w:lang w:val="en-GB"/>
        </w:rPr>
        <w:t>网关还将支持以下</w:t>
      </w:r>
      <w:r w:rsidR="00D557E1" w:rsidRPr="00D557E1">
        <w:rPr>
          <w:rFonts w:cs="Arial" w:hint="eastAsia"/>
          <w:noProof w:val="0"/>
        </w:rPr>
        <w:t>内容</w:t>
      </w:r>
      <w:r w:rsidR="00D557E1" w:rsidRPr="00D557E1">
        <w:rPr>
          <w:rFonts w:cs="Arial" w:hint="eastAsia"/>
          <w:noProof w:val="0"/>
          <w:lang w:val="en-GB"/>
        </w:rPr>
        <w:t>：</w:t>
      </w:r>
    </w:p>
    <w:p w14:paraId="60EAA308" w14:textId="049840D7" w:rsidR="00D557E1" w:rsidRPr="00D557E1" w:rsidRDefault="00E87913" w:rsidP="00E87913">
      <w:pPr>
        <w:tabs>
          <w:tab w:val="left" w:pos="1134"/>
        </w:tabs>
        <w:spacing w:after="200" w:line="240" w:lineRule="auto"/>
        <w:ind w:left="1134" w:hanging="567"/>
        <w:jc w:val="both"/>
        <w:rPr>
          <w:rFonts w:cs="Arial"/>
          <w:noProof w:val="0"/>
          <w:lang w:val="en-GB"/>
        </w:rPr>
      </w:pPr>
      <w:r w:rsidRPr="00D557E1">
        <w:rPr>
          <w:rFonts w:cs="Arial"/>
          <w:noProof w:val="0"/>
          <w:lang w:val="en-GB"/>
        </w:rPr>
        <w:t>–</w:t>
      </w:r>
      <w:r w:rsidRPr="00D557E1">
        <w:rPr>
          <w:rFonts w:cs="Arial"/>
          <w:noProof w:val="0"/>
          <w:lang w:val="en-GB"/>
        </w:rPr>
        <w:tab/>
      </w:r>
      <w:r w:rsidR="00D557E1" w:rsidRPr="00D557E1">
        <w:rPr>
          <w:rFonts w:cs="Arial"/>
          <w:noProof w:val="0"/>
          <w:lang w:val="en-GB"/>
        </w:rPr>
        <w:t>WIS2</w:t>
      </w:r>
      <w:r w:rsidR="00D557E1" w:rsidRPr="00D557E1">
        <w:rPr>
          <w:rFonts w:cs="Arial" w:hint="eastAsia"/>
          <w:noProof w:val="0"/>
          <w:lang w:val="en-GB"/>
        </w:rPr>
        <w:t>上</w:t>
      </w:r>
      <w:r w:rsidR="00D557E1" w:rsidRPr="00D557E1">
        <w:rPr>
          <w:rFonts w:cs="Arial"/>
          <w:noProof w:val="0"/>
          <w:lang w:val="en-GB"/>
        </w:rPr>
        <w:t>GTS</w:t>
      </w:r>
      <w:r w:rsidR="00D557E1" w:rsidRPr="00D557E1">
        <w:rPr>
          <w:rFonts w:cs="Arial" w:hint="eastAsia"/>
          <w:noProof w:val="0"/>
          <w:lang w:val="en-GB"/>
        </w:rPr>
        <w:t>数据的主题层</w:t>
      </w:r>
      <w:r w:rsidR="00D557E1" w:rsidRPr="00D557E1">
        <w:rPr>
          <w:rFonts w:cs="Arial" w:hint="eastAsia"/>
          <w:noProof w:val="0"/>
        </w:rPr>
        <w:t>级</w:t>
      </w:r>
      <w:r w:rsidR="00D557E1" w:rsidRPr="00D557E1">
        <w:rPr>
          <w:rFonts w:cs="Arial" w:hint="eastAsia"/>
          <w:noProof w:val="0"/>
          <w:lang w:val="en-GB"/>
        </w:rPr>
        <w:t>结构</w:t>
      </w:r>
      <w:r w:rsidR="00D557E1" w:rsidRPr="00D557E1">
        <w:rPr>
          <w:rFonts w:cs="Arial" w:hint="eastAsia"/>
          <w:noProof w:val="0"/>
        </w:rPr>
        <w:t>为</w:t>
      </w:r>
      <w:r w:rsidR="00D557E1" w:rsidRPr="00D557E1">
        <w:rPr>
          <w:rFonts w:cs="Arial" w:hint="eastAsia"/>
          <w:noProof w:val="0"/>
          <w:lang w:val="en-GB"/>
        </w:rPr>
        <w:t>：</w:t>
      </w:r>
    </w:p>
    <w:p w14:paraId="247D4159" w14:textId="77777777" w:rsidR="00D557E1" w:rsidRPr="00D557E1" w:rsidRDefault="00D557E1" w:rsidP="00D557E1">
      <w:pPr>
        <w:spacing w:after="200" w:line="240" w:lineRule="auto"/>
        <w:ind w:left="1680"/>
        <w:rPr>
          <w:rFonts w:eastAsia="Arial" w:cs="Arial"/>
          <w:bCs w:val="0"/>
          <w:noProof w:val="0"/>
          <w:shd w:val="pct10" w:color="auto" w:fill="FFFFFF"/>
          <w:lang w:val="en-GB" w:eastAsia="en-US"/>
        </w:rPr>
      </w:pPr>
      <w:r w:rsidRPr="00D557E1">
        <w:rPr>
          <w:rFonts w:eastAsia="Arial" w:cs="Arial"/>
          <w:bCs w:val="0"/>
          <w:noProof w:val="0"/>
          <w:shd w:val="pct10" w:color="auto" w:fill="FFFFFF"/>
          <w:lang w:val="en-GB" w:eastAsia="en-US"/>
        </w:rPr>
        <w:t>origin/a/wis2/{centre-id}/data/[core|recommended]/T1/T2/A1/A2/ii/CCCC</w:t>
      </w:r>
    </w:p>
    <w:p w14:paraId="7440CC32" w14:textId="77777777" w:rsidR="00D557E1" w:rsidRPr="00D557E1" w:rsidRDefault="00D557E1" w:rsidP="00D557E1">
      <w:pPr>
        <w:tabs>
          <w:tab w:val="left" w:pos="1140"/>
        </w:tabs>
        <w:spacing w:after="240" w:line="240" w:lineRule="auto"/>
        <w:ind w:left="1680"/>
        <w:rPr>
          <w:rFonts w:cs="Arial"/>
          <w:noProof w:val="0"/>
          <w:lang w:val="en-GB"/>
        </w:rPr>
      </w:pPr>
      <w:r w:rsidRPr="00D557E1">
        <w:rPr>
          <w:rFonts w:cs="Arial" w:hint="eastAsia"/>
          <w:noProof w:val="0"/>
          <w:lang w:val="en-GB"/>
        </w:rPr>
        <w:lastRenderedPageBreak/>
        <w:t>例如，对于</w:t>
      </w:r>
      <w:r w:rsidRPr="00D557E1">
        <w:rPr>
          <w:rFonts w:cs="Arial"/>
          <w:noProof w:val="0"/>
          <w:lang w:val="en-GB"/>
        </w:rPr>
        <w:t>DWD</w:t>
      </w:r>
      <w:r w:rsidRPr="00D557E1">
        <w:rPr>
          <w:rFonts w:cs="Arial" w:hint="eastAsia"/>
          <w:noProof w:val="0"/>
          <w:lang w:val="en-GB"/>
        </w:rPr>
        <w:t>：</w:t>
      </w:r>
    </w:p>
    <w:p w14:paraId="74E68456" w14:textId="77777777" w:rsidR="00D557E1" w:rsidRPr="00D557E1" w:rsidRDefault="00D557E1" w:rsidP="00D557E1">
      <w:pPr>
        <w:spacing w:after="200" w:line="240" w:lineRule="auto"/>
        <w:ind w:left="1680"/>
        <w:rPr>
          <w:rFonts w:eastAsia="Arial" w:cs="Arial"/>
          <w:bCs w:val="0"/>
          <w:noProof w:val="0"/>
          <w:shd w:val="pct10" w:color="auto" w:fill="FFFFFF"/>
          <w:lang w:val="en-GB" w:eastAsia="en-US"/>
        </w:rPr>
      </w:pPr>
      <w:r w:rsidRPr="00D557E1">
        <w:rPr>
          <w:rFonts w:eastAsia="Arial" w:cs="Arial"/>
          <w:bCs w:val="0"/>
          <w:noProof w:val="0"/>
          <w:shd w:val="pct10" w:color="auto" w:fill="FFFFFF"/>
          <w:lang w:val="en-GB" w:eastAsia="en-US"/>
        </w:rPr>
        <w:t>origin/a/wis2/de-dwd-gts-to-wis2/data/[core|recommended]/T1/T2/A1/A2/ii/CCCC</w:t>
      </w:r>
    </w:p>
    <w:p w14:paraId="4A6FBFEB" w14:textId="77777777" w:rsidR="00D557E1" w:rsidRPr="00D557E1" w:rsidRDefault="00D557E1" w:rsidP="00D557E1">
      <w:pPr>
        <w:tabs>
          <w:tab w:val="left" w:pos="1140"/>
        </w:tabs>
        <w:spacing w:after="240" w:line="240" w:lineRule="auto"/>
        <w:ind w:left="1680"/>
        <w:rPr>
          <w:rFonts w:cs="Arial"/>
          <w:noProof w:val="0"/>
          <w:lang w:val="en-GB"/>
        </w:rPr>
      </w:pPr>
      <w:r w:rsidRPr="00D557E1">
        <w:rPr>
          <w:rFonts w:cs="Arial" w:hint="eastAsia"/>
          <w:noProof w:val="0"/>
          <w:lang w:val="en-GB"/>
        </w:rPr>
        <w:t>对于</w:t>
      </w:r>
      <w:r w:rsidRPr="00D557E1">
        <w:rPr>
          <w:rFonts w:cs="Arial"/>
          <w:noProof w:val="0"/>
          <w:lang w:val="en-GB"/>
        </w:rPr>
        <w:t>JMA</w:t>
      </w:r>
      <w:r w:rsidRPr="00D557E1">
        <w:rPr>
          <w:rFonts w:cs="Arial" w:hint="eastAsia"/>
          <w:noProof w:val="0"/>
          <w:lang w:val="en-GB"/>
        </w:rPr>
        <w:t>：</w:t>
      </w:r>
    </w:p>
    <w:p w14:paraId="3C226AC5" w14:textId="77777777" w:rsidR="00D557E1" w:rsidRPr="00D557E1" w:rsidRDefault="00D557E1" w:rsidP="00D557E1">
      <w:pPr>
        <w:spacing w:after="200" w:line="240" w:lineRule="auto"/>
        <w:ind w:left="1680"/>
        <w:rPr>
          <w:rFonts w:eastAsia="Arial" w:cs="Arial"/>
          <w:bCs w:val="0"/>
          <w:noProof w:val="0"/>
          <w:shd w:val="pct10" w:color="auto" w:fill="FFFFFF"/>
          <w:lang w:val="en-GB" w:eastAsia="en-US"/>
        </w:rPr>
      </w:pPr>
      <w:r w:rsidRPr="00D557E1">
        <w:rPr>
          <w:rFonts w:eastAsia="Arial" w:cs="Arial"/>
          <w:bCs w:val="0"/>
          <w:noProof w:val="0"/>
          <w:shd w:val="pct10" w:color="auto" w:fill="FFFFFF"/>
          <w:lang w:val="en-GB" w:eastAsia="en-US"/>
        </w:rPr>
        <w:t>origin/a/wis2/jp-jma-gts-to-wis2/data/[core|recommended]/T1/T2/A1/A2/ii/CCCC</w:t>
      </w:r>
    </w:p>
    <w:p w14:paraId="0F66DD96" w14:textId="5AEB0128" w:rsidR="00D557E1" w:rsidRPr="00D557E1" w:rsidRDefault="00E87913" w:rsidP="00E87913">
      <w:pPr>
        <w:tabs>
          <w:tab w:val="left" w:pos="1134"/>
        </w:tabs>
        <w:spacing w:after="200" w:line="240" w:lineRule="auto"/>
        <w:ind w:left="1134" w:hanging="567"/>
        <w:jc w:val="both"/>
        <w:rPr>
          <w:rFonts w:eastAsia="Arial" w:cs="Arial"/>
          <w:bCs w:val="0"/>
          <w:noProof w:val="0"/>
          <w:lang w:val="en-GB" w:eastAsia="en-US"/>
        </w:rPr>
      </w:pPr>
      <w:r w:rsidRPr="00D557E1">
        <w:rPr>
          <w:rFonts w:eastAsia="Arial" w:cs="Arial"/>
          <w:bCs w:val="0"/>
          <w:noProof w:val="0"/>
          <w:lang w:val="en-GB" w:eastAsia="en-US"/>
        </w:rPr>
        <w:t>–</w:t>
      </w:r>
      <w:r w:rsidRPr="00D557E1">
        <w:rPr>
          <w:rFonts w:eastAsia="Arial" w:cs="Arial"/>
          <w:bCs w:val="0"/>
          <w:noProof w:val="0"/>
          <w:lang w:val="en-GB" w:eastAsia="en-US"/>
        </w:rPr>
        <w:tab/>
      </w:r>
      <w:r w:rsidR="00D557E1" w:rsidRPr="00D557E1">
        <w:rPr>
          <w:rFonts w:cs="Arial" w:hint="eastAsia"/>
          <w:noProof w:val="0"/>
          <w:lang w:val="en-GB"/>
        </w:rPr>
        <w:t>上述</w:t>
      </w:r>
      <w:r w:rsidR="00D557E1" w:rsidRPr="00D557E1">
        <w:rPr>
          <w:rFonts w:eastAsia="Arial" w:cs="Arial"/>
          <w:bCs w:val="0"/>
          <w:noProof w:val="0"/>
          <w:shd w:val="pct10" w:color="auto" w:fill="FFFFFF"/>
          <w:lang w:val="en-GB" w:eastAsia="en-US"/>
        </w:rPr>
        <w:t>T1/T2/A1/A2/ii/CCCC</w:t>
      </w:r>
      <w:r w:rsidR="00D557E1" w:rsidRPr="00D557E1">
        <w:rPr>
          <w:rFonts w:cs="Arial" w:hint="eastAsia"/>
          <w:noProof w:val="0"/>
          <w:lang w:val="en-GB"/>
        </w:rPr>
        <w:t>分类标识是根据从</w:t>
      </w:r>
      <w:r w:rsidR="00D557E1" w:rsidRPr="00D557E1">
        <w:rPr>
          <w:rFonts w:cs="Arial" w:hint="eastAsia"/>
          <w:noProof w:val="0"/>
          <w:lang w:val="en-GB"/>
        </w:rPr>
        <w:t>GTS</w:t>
      </w:r>
      <w:r w:rsidR="00D557E1" w:rsidRPr="00D557E1">
        <w:rPr>
          <w:rFonts w:cs="Arial" w:hint="eastAsia"/>
          <w:noProof w:val="0"/>
          <w:lang w:val="en-GB"/>
        </w:rPr>
        <w:t>收到的数据中的头部信息来定义的。</w:t>
      </w:r>
    </w:p>
    <w:p w14:paraId="784F8B0C" w14:textId="35AA221A" w:rsidR="00D557E1" w:rsidRPr="00D557E1" w:rsidRDefault="00E87913" w:rsidP="00E87913">
      <w:pPr>
        <w:tabs>
          <w:tab w:val="left" w:pos="1134"/>
        </w:tabs>
        <w:spacing w:before="240" w:after="120" w:line="240" w:lineRule="auto"/>
        <w:ind w:left="720" w:hanging="482"/>
        <w:jc w:val="both"/>
        <w:rPr>
          <w:rFonts w:cs="Arial"/>
          <w:noProof w:val="0"/>
          <w:lang w:val="en-GB"/>
        </w:rPr>
      </w:pPr>
      <w:r w:rsidRPr="00D557E1">
        <w:rPr>
          <w:rFonts w:cs="Arial"/>
          <w:noProof w:val="0"/>
          <w:lang w:val="en-GB"/>
        </w:rPr>
        <w:t>•</w:t>
      </w:r>
      <w:r w:rsidRPr="00D557E1">
        <w:rPr>
          <w:rFonts w:cs="Arial"/>
          <w:noProof w:val="0"/>
          <w:lang w:val="en-GB"/>
        </w:rPr>
        <w:tab/>
      </w:r>
      <w:r w:rsidR="00D557E1" w:rsidRPr="00D557E1">
        <w:rPr>
          <w:rFonts w:cs="Arial" w:hint="eastAsia"/>
          <w:noProof w:val="0"/>
          <w:lang w:val="en-GB"/>
        </w:rPr>
        <w:t>全</w:t>
      </w:r>
      <w:r w:rsidR="00D557E1" w:rsidRPr="00D557E1">
        <w:rPr>
          <w:rFonts w:cs="Arial" w:hint="eastAsia"/>
          <w:noProof w:val="0"/>
        </w:rPr>
        <w:t>球缓存将会缓存那些在主题层级结构中被标记为“核心”的发布数据</w:t>
      </w:r>
    </w:p>
    <w:p w14:paraId="1E96371C" w14:textId="39E58849" w:rsidR="00D557E1" w:rsidRPr="00D557E1" w:rsidRDefault="00E87913" w:rsidP="00E87913">
      <w:pPr>
        <w:tabs>
          <w:tab w:val="left" w:pos="1134"/>
        </w:tabs>
        <w:spacing w:before="240" w:after="120" w:line="240" w:lineRule="auto"/>
        <w:ind w:left="720" w:hanging="482"/>
        <w:jc w:val="both"/>
        <w:rPr>
          <w:rFonts w:cs="Arial"/>
          <w:noProof w:val="0"/>
          <w:lang w:val="en-GB"/>
        </w:rPr>
      </w:pPr>
      <w:r w:rsidRPr="00D557E1">
        <w:rPr>
          <w:rFonts w:cs="Arial"/>
          <w:noProof w:val="0"/>
          <w:lang w:val="en-GB"/>
        </w:rPr>
        <w:t>•</w:t>
      </w:r>
      <w:r w:rsidRPr="00D557E1">
        <w:rPr>
          <w:rFonts w:cs="Arial"/>
          <w:noProof w:val="0"/>
          <w:lang w:val="en-GB"/>
        </w:rPr>
        <w:tab/>
      </w:r>
      <w:r w:rsidR="00D557E1" w:rsidRPr="00D557E1">
        <w:rPr>
          <w:rFonts w:cs="Arial" w:hint="eastAsia"/>
          <w:noProof w:val="0"/>
        </w:rPr>
        <w:t>通过</w:t>
      </w:r>
      <w:r w:rsidR="00D557E1" w:rsidRPr="00D557E1">
        <w:rPr>
          <w:rFonts w:cs="Arial" w:hint="eastAsia"/>
          <w:noProof w:val="0"/>
        </w:rPr>
        <w:t>WIS2</w:t>
      </w:r>
      <w:r w:rsidR="00D557E1" w:rsidRPr="00D557E1">
        <w:rPr>
          <w:rFonts w:cs="Arial" w:hint="eastAsia"/>
          <w:noProof w:val="0"/>
        </w:rPr>
        <w:t>接收</w:t>
      </w:r>
      <w:r w:rsidR="00D557E1" w:rsidRPr="00D557E1">
        <w:rPr>
          <w:rFonts w:cs="Arial" w:hint="eastAsia"/>
          <w:noProof w:val="0"/>
        </w:rPr>
        <w:t>GTS</w:t>
      </w:r>
      <w:r w:rsidR="00D557E1" w:rsidRPr="00D557E1">
        <w:rPr>
          <w:rFonts w:cs="Arial" w:hint="eastAsia"/>
          <w:noProof w:val="0"/>
        </w:rPr>
        <w:t>数据的数据消费者需要能够处理重复的数据。这与在</w:t>
      </w:r>
      <w:r w:rsidR="00D557E1" w:rsidRPr="00D557E1">
        <w:rPr>
          <w:rFonts w:cs="Arial" w:hint="eastAsia"/>
          <w:noProof w:val="0"/>
        </w:rPr>
        <w:t>GTS</w:t>
      </w:r>
      <w:r w:rsidR="00D557E1" w:rsidRPr="00D557E1">
        <w:rPr>
          <w:rFonts w:cs="Arial" w:hint="eastAsia"/>
          <w:noProof w:val="0"/>
        </w:rPr>
        <w:t>上处理重复消息的现行做法是一致的</w:t>
      </w:r>
    </w:p>
    <w:p w14:paraId="03CCE872" w14:textId="0677B849" w:rsidR="00D557E1" w:rsidRPr="00D557E1" w:rsidRDefault="00E87913" w:rsidP="00E87913">
      <w:pPr>
        <w:tabs>
          <w:tab w:val="left" w:pos="1134"/>
        </w:tabs>
        <w:spacing w:before="240" w:after="120" w:line="240" w:lineRule="auto"/>
        <w:ind w:left="720" w:hanging="482"/>
        <w:jc w:val="both"/>
        <w:rPr>
          <w:rFonts w:cs="Arial"/>
          <w:noProof w:val="0"/>
          <w:lang w:val="en-GB"/>
        </w:rPr>
      </w:pPr>
      <w:r w:rsidRPr="00D557E1">
        <w:rPr>
          <w:rFonts w:cs="Arial"/>
          <w:noProof w:val="0"/>
          <w:lang w:val="en-GB"/>
        </w:rPr>
        <w:t>•</w:t>
      </w:r>
      <w:r w:rsidRPr="00D557E1">
        <w:rPr>
          <w:rFonts w:cs="Arial"/>
          <w:noProof w:val="0"/>
          <w:lang w:val="en-GB"/>
        </w:rPr>
        <w:tab/>
      </w:r>
      <w:r w:rsidR="00D557E1" w:rsidRPr="00D557E1">
        <w:rPr>
          <w:rFonts w:cs="Arial" w:hint="eastAsia"/>
          <w:noProof w:val="0"/>
        </w:rPr>
        <w:t>推荐的</w:t>
      </w:r>
      <w:r w:rsidR="00D557E1" w:rsidRPr="00D557E1">
        <w:rPr>
          <w:rFonts w:cs="Arial" w:hint="eastAsia"/>
          <w:noProof w:val="0"/>
        </w:rPr>
        <w:t>GTS</w:t>
      </w:r>
      <w:r w:rsidR="00D557E1" w:rsidRPr="00D557E1">
        <w:rPr>
          <w:rFonts w:cs="Arial" w:hint="eastAsia"/>
          <w:noProof w:val="0"/>
        </w:rPr>
        <w:t>数据的访问应仅限于</w:t>
      </w:r>
      <w:r w:rsidR="00D557E1" w:rsidRPr="00D557E1">
        <w:rPr>
          <w:rFonts w:cs="Arial"/>
          <w:noProof w:val="0"/>
          <w:lang w:val="en-GB"/>
        </w:rPr>
        <w:t>WMO</w:t>
      </w:r>
      <w:r w:rsidR="00D557E1" w:rsidRPr="00D557E1">
        <w:rPr>
          <w:rFonts w:cs="Arial" w:hint="eastAsia"/>
          <w:noProof w:val="0"/>
          <w:lang w:val="en-GB"/>
        </w:rPr>
        <w:t>会员</w:t>
      </w:r>
    </w:p>
    <w:p w14:paraId="66FE0486" w14:textId="6D057C20" w:rsidR="00D557E1" w:rsidRPr="00D557E1" w:rsidRDefault="00E87913" w:rsidP="00E87913">
      <w:pPr>
        <w:tabs>
          <w:tab w:val="left" w:pos="1134"/>
        </w:tabs>
        <w:spacing w:before="240" w:after="120" w:line="240" w:lineRule="auto"/>
        <w:ind w:left="720" w:hanging="482"/>
        <w:jc w:val="both"/>
        <w:rPr>
          <w:rFonts w:eastAsia="Arial" w:cs="Arial"/>
          <w:bCs w:val="0"/>
          <w:noProof w:val="0"/>
          <w:lang w:val="en-GB"/>
        </w:rPr>
      </w:pPr>
      <w:r w:rsidRPr="00D557E1">
        <w:rPr>
          <w:rFonts w:eastAsia="Arial" w:cs="Arial"/>
          <w:bCs w:val="0"/>
          <w:noProof w:val="0"/>
          <w:lang w:val="en-GB"/>
        </w:rPr>
        <w:t>•</w:t>
      </w:r>
      <w:r w:rsidRPr="00D557E1">
        <w:rPr>
          <w:rFonts w:eastAsia="Arial" w:cs="Arial"/>
          <w:bCs w:val="0"/>
          <w:noProof w:val="0"/>
          <w:lang w:val="en-GB"/>
        </w:rPr>
        <w:tab/>
      </w:r>
      <w:r w:rsidR="00D557E1" w:rsidRPr="00D557E1">
        <w:rPr>
          <w:rFonts w:cs="Arial" w:hint="eastAsia"/>
          <w:noProof w:val="0"/>
        </w:rPr>
        <w:t>每个</w:t>
      </w:r>
      <w:r w:rsidR="00D557E1" w:rsidRPr="00D557E1">
        <w:rPr>
          <w:rFonts w:cs="Arial" w:hint="eastAsia"/>
          <w:noProof w:val="0"/>
        </w:rPr>
        <w:t>GTS</w:t>
      </w:r>
      <w:r w:rsidR="00D557E1" w:rsidRPr="00D557E1">
        <w:rPr>
          <w:rFonts w:cs="Arial" w:hint="eastAsia"/>
          <w:noProof w:val="0"/>
        </w:rPr>
        <w:t>到</w:t>
      </w:r>
      <w:r w:rsidR="00D557E1" w:rsidRPr="00D557E1">
        <w:rPr>
          <w:rFonts w:cs="Arial" w:hint="eastAsia"/>
          <w:noProof w:val="0"/>
        </w:rPr>
        <w:t>WIS2</w:t>
      </w:r>
      <w:r w:rsidR="00D557E1" w:rsidRPr="00D557E1">
        <w:rPr>
          <w:rFonts w:cs="Arial" w:hint="eastAsia"/>
          <w:noProof w:val="0"/>
        </w:rPr>
        <w:t>的网关都会维护一个推荐数据的</w:t>
      </w:r>
      <w:r w:rsidR="00D557E1" w:rsidRPr="00D557E1">
        <w:rPr>
          <w:rFonts w:cs="Arial" w:hint="eastAsia"/>
          <w:noProof w:val="0"/>
        </w:rPr>
        <w:t>TTAAii</w:t>
      </w:r>
      <w:r w:rsidR="00CA34F8">
        <w:rPr>
          <w:rFonts w:cs="Arial" w:hint="eastAsia"/>
          <w:noProof w:val="0"/>
        </w:rPr>
        <w:t>报</w:t>
      </w:r>
      <w:r w:rsidR="00D557E1" w:rsidRPr="00D557E1">
        <w:rPr>
          <w:rFonts w:cs="Arial" w:hint="eastAsia"/>
          <w:noProof w:val="0"/>
        </w:rPr>
        <w:t>头信息列表，以确保通知能够被发送到正确的主题。这个列表是由网关运营者之间协调和共享的。</w:t>
      </w:r>
    </w:p>
    <w:p w14:paraId="3A0081D7" w14:textId="77777777" w:rsidR="00D557E1" w:rsidRPr="00D557E1" w:rsidRDefault="00D557E1" w:rsidP="00D557E1">
      <w:pPr>
        <w:keepNext/>
        <w:keepLines/>
        <w:spacing w:before="280" w:after="0" w:line="240" w:lineRule="auto"/>
        <w:outlineLvl w:val="3"/>
        <w:rPr>
          <w:b/>
          <w:bCs w:val="0"/>
          <w:i/>
          <w:noProof w:val="0"/>
          <w:lang w:val="en-GB"/>
        </w:rPr>
      </w:pPr>
      <w:bookmarkStart w:id="181" w:name="Xc2676fddc50fc6d5cdfaca43b8ff90e26a7ab02"/>
      <w:bookmarkEnd w:id="175"/>
      <w:bookmarkEnd w:id="180"/>
      <w:r w:rsidRPr="00D557E1">
        <w:rPr>
          <w:rFonts w:eastAsia="Verdana"/>
          <w:b/>
          <w:bCs w:val="0"/>
          <w:i/>
          <w:noProof w:val="0"/>
          <w:lang w:eastAsia="zh-TW"/>
        </w:rPr>
        <w:t xml:space="preserve">4.2 </w:t>
      </w:r>
      <w:r w:rsidRPr="00D557E1">
        <w:rPr>
          <w:rFonts w:eastAsia="Verdana"/>
          <w:b/>
          <w:bCs w:val="0"/>
          <w:i/>
          <w:noProof w:val="0"/>
          <w:lang w:eastAsia="zh-TW"/>
        </w:rPr>
        <w:tab/>
      </w:r>
      <w:r w:rsidRPr="00D557E1">
        <w:rPr>
          <w:rFonts w:cs="Microsoft YaHei" w:hint="eastAsia"/>
          <w:b/>
          <w:bCs w:val="0"/>
          <w:i/>
          <w:noProof w:val="0"/>
          <w:lang w:val="en-GB"/>
        </w:rPr>
        <w:t>WIS2</w:t>
      </w:r>
      <w:r w:rsidRPr="00D557E1">
        <w:rPr>
          <w:rFonts w:ascii="Microsoft YaHei" w:eastAsia="Microsoft YaHei" w:hAnsi="Microsoft YaHei" w:cs="Microsoft YaHei" w:hint="eastAsia"/>
          <w:b/>
          <w:bCs w:val="0"/>
          <w:i/>
          <w:noProof w:val="0"/>
        </w:rPr>
        <w:t>到</w:t>
      </w:r>
      <w:r w:rsidRPr="00D557E1">
        <w:rPr>
          <w:rFonts w:cs="Microsoft YaHei" w:hint="eastAsia"/>
          <w:b/>
          <w:bCs w:val="0"/>
          <w:i/>
          <w:noProof w:val="0"/>
          <w:lang w:val="en-GB"/>
        </w:rPr>
        <w:t>GTS</w:t>
      </w:r>
      <w:r w:rsidRPr="00D557E1">
        <w:rPr>
          <w:rFonts w:ascii="Microsoft YaHei" w:eastAsia="Microsoft YaHei" w:hAnsi="Microsoft YaHei" w:cs="Microsoft YaHei" w:hint="eastAsia"/>
          <w:b/>
          <w:bCs w:val="0"/>
          <w:i/>
          <w:noProof w:val="0"/>
        </w:rPr>
        <w:t>网关</w:t>
      </w:r>
    </w:p>
    <w:p w14:paraId="4081E3EE" w14:textId="77777777" w:rsidR="00D557E1" w:rsidRPr="00D557E1" w:rsidRDefault="00D557E1" w:rsidP="00D557E1">
      <w:pPr>
        <w:tabs>
          <w:tab w:val="left" w:pos="1140"/>
        </w:tabs>
        <w:spacing w:before="240" w:after="120" w:line="240" w:lineRule="auto"/>
        <w:rPr>
          <w:rFonts w:cs="Arial"/>
          <w:noProof w:val="0"/>
          <w:szCs w:val="24"/>
        </w:rPr>
      </w:pPr>
      <w:bookmarkStart w:id="182" w:name="X4ab3bb1fd3d28e056945860f573f186dce9994a"/>
      <w:r w:rsidRPr="00D557E1">
        <w:rPr>
          <w:rFonts w:cs="Arial" w:hint="eastAsia"/>
          <w:noProof w:val="0"/>
          <w:szCs w:val="24"/>
        </w:rPr>
        <w:t>WIS2</w:t>
      </w:r>
      <w:r w:rsidRPr="00D557E1">
        <w:rPr>
          <w:rFonts w:cs="Arial" w:hint="eastAsia"/>
          <w:noProof w:val="0"/>
          <w:szCs w:val="24"/>
        </w:rPr>
        <w:t>实施计划概括了数据交换从全球电信系统（</w:t>
      </w:r>
      <w:r w:rsidRPr="00D557E1">
        <w:rPr>
          <w:rFonts w:cs="Arial" w:hint="eastAsia"/>
          <w:noProof w:val="0"/>
          <w:szCs w:val="24"/>
        </w:rPr>
        <w:t>GTS</w:t>
      </w:r>
      <w:r w:rsidRPr="00D557E1">
        <w:rPr>
          <w:rFonts w:cs="Arial" w:hint="eastAsia"/>
          <w:noProof w:val="0"/>
          <w:szCs w:val="24"/>
        </w:rPr>
        <w:t>）向</w:t>
      </w:r>
      <w:r w:rsidRPr="00D557E1">
        <w:rPr>
          <w:rFonts w:cs="Arial" w:hint="eastAsia"/>
          <w:noProof w:val="0"/>
          <w:szCs w:val="24"/>
        </w:rPr>
        <w:t>WIS2</w:t>
      </w:r>
      <w:r w:rsidRPr="00D557E1">
        <w:rPr>
          <w:rFonts w:cs="Arial" w:hint="eastAsia"/>
          <w:noProof w:val="0"/>
          <w:szCs w:val="24"/>
        </w:rPr>
        <w:t>的逐步过渡。这一过渡预计将在</w:t>
      </w:r>
      <w:r w:rsidRPr="00D557E1">
        <w:rPr>
          <w:rFonts w:cs="Arial" w:hint="eastAsia"/>
          <w:noProof w:val="0"/>
          <w:szCs w:val="24"/>
        </w:rPr>
        <w:t>2025</w:t>
      </w:r>
      <w:r w:rsidRPr="00D557E1">
        <w:rPr>
          <w:rFonts w:cs="Arial" w:hint="eastAsia"/>
          <w:noProof w:val="0"/>
          <w:szCs w:val="24"/>
        </w:rPr>
        <w:t>年至</w:t>
      </w:r>
      <w:r w:rsidRPr="00D557E1">
        <w:rPr>
          <w:rFonts w:cs="Arial" w:hint="eastAsia"/>
          <w:noProof w:val="0"/>
          <w:szCs w:val="24"/>
        </w:rPr>
        <w:t>2030</w:t>
      </w:r>
      <w:r w:rsidRPr="00D557E1">
        <w:rPr>
          <w:rFonts w:cs="Arial" w:hint="eastAsia"/>
          <w:noProof w:val="0"/>
          <w:szCs w:val="24"/>
        </w:rPr>
        <w:t>年间完成。一旦过渡完成，</w:t>
      </w:r>
      <w:r w:rsidRPr="00D557E1">
        <w:rPr>
          <w:rFonts w:cs="Arial" w:hint="eastAsia"/>
          <w:noProof w:val="0"/>
          <w:szCs w:val="24"/>
        </w:rPr>
        <w:t>GTS</w:t>
      </w:r>
      <w:r w:rsidRPr="00D557E1">
        <w:rPr>
          <w:rFonts w:cs="Arial" w:hint="eastAsia"/>
          <w:noProof w:val="0"/>
          <w:szCs w:val="24"/>
        </w:rPr>
        <w:t>将被</w:t>
      </w:r>
      <w:r w:rsidRPr="00D557E1">
        <w:rPr>
          <w:rFonts w:cs="Arial" w:hint="eastAsia"/>
          <w:noProof w:val="0"/>
          <w:szCs w:val="24"/>
          <w:lang w:val="en-GB"/>
        </w:rPr>
        <w:t>停用</w:t>
      </w:r>
      <w:r w:rsidRPr="00D557E1">
        <w:rPr>
          <w:rFonts w:cs="Arial" w:hint="eastAsia"/>
          <w:noProof w:val="0"/>
          <w:szCs w:val="24"/>
        </w:rPr>
        <w:t>。</w:t>
      </w:r>
    </w:p>
    <w:p w14:paraId="5211FE99" w14:textId="77777777" w:rsidR="00D557E1" w:rsidRPr="00D557E1" w:rsidRDefault="00D557E1" w:rsidP="00D557E1">
      <w:pPr>
        <w:keepNext/>
        <w:keepLines/>
        <w:tabs>
          <w:tab w:val="left" w:pos="1134"/>
        </w:tabs>
        <w:spacing w:before="280" w:after="0" w:line="240" w:lineRule="auto"/>
        <w:outlineLvl w:val="4"/>
        <w:rPr>
          <w:i/>
          <w:iCs/>
          <w:noProof w:val="0"/>
        </w:rPr>
      </w:pPr>
      <w:r w:rsidRPr="00D557E1">
        <w:rPr>
          <w:rFonts w:eastAsia="Verdana"/>
          <w:i/>
          <w:iCs/>
          <w:noProof w:val="0"/>
          <w:lang w:eastAsia="zh-TW"/>
        </w:rPr>
        <w:t>4.2.1</w:t>
      </w:r>
      <w:r w:rsidRPr="00D557E1">
        <w:rPr>
          <w:rFonts w:eastAsia="Verdana"/>
          <w:i/>
          <w:iCs/>
          <w:noProof w:val="0"/>
          <w:lang w:eastAsia="zh-TW"/>
        </w:rPr>
        <w:tab/>
      </w:r>
      <w:r w:rsidRPr="00D557E1">
        <w:rPr>
          <w:rFonts w:hint="eastAsia"/>
          <w:i/>
          <w:iCs/>
          <w:noProof w:val="0"/>
        </w:rPr>
        <w:t>目的</w:t>
      </w:r>
    </w:p>
    <w:p w14:paraId="176104F5" w14:textId="77777777" w:rsidR="00D557E1" w:rsidRPr="00D557E1" w:rsidRDefault="00D557E1" w:rsidP="00D557E1">
      <w:pPr>
        <w:spacing w:before="240" w:after="120" w:line="240" w:lineRule="auto"/>
        <w:rPr>
          <w:rFonts w:cs="Arial"/>
          <w:bCs w:val="0"/>
          <w:noProof w:val="0"/>
        </w:rPr>
      </w:pPr>
      <w:r w:rsidRPr="00D557E1">
        <w:rPr>
          <w:rFonts w:cs="Arial" w:hint="eastAsia"/>
          <w:bCs w:val="0"/>
          <w:noProof w:val="0"/>
        </w:rPr>
        <w:t>当一个国家气象中心（</w:t>
      </w:r>
      <w:r w:rsidRPr="00D557E1">
        <w:rPr>
          <w:rFonts w:cs="Arial" w:hint="eastAsia"/>
          <w:bCs w:val="0"/>
          <w:noProof w:val="0"/>
        </w:rPr>
        <w:t>NMC</w:t>
      </w:r>
      <w:r w:rsidRPr="00D557E1">
        <w:rPr>
          <w:rFonts w:cs="Arial" w:hint="eastAsia"/>
          <w:bCs w:val="0"/>
          <w:noProof w:val="0"/>
        </w:rPr>
        <w:t>）运行消息交换系统并在</w:t>
      </w:r>
      <w:r w:rsidRPr="00D557E1">
        <w:rPr>
          <w:rFonts w:cs="Arial" w:hint="eastAsia"/>
          <w:bCs w:val="0"/>
          <w:noProof w:val="0"/>
        </w:rPr>
        <w:t>GTS</w:t>
      </w:r>
      <w:r w:rsidRPr="00D557E1">
        <w:rPr>
          <w:rFonts w:cs="Arial" w:hint="eastAsia"/>
          <w:bCs w:val="0"/>
          <w:noProof w:val="0"/>
        </w:rPr>
        <w:t>上交换数据，且已经实施</w:t>
      </w:r>
      <w:r w:rsidRPr="00D557E1">
        <w:rPr>
          <w:rFonts w:cs="Arial" w:hint="eastAsia"/>
          <w:bCs w:val="0"/>
          <w:noProof w:val="0"/>
        </w:rPr>
        <w:t>WIS2</w:t>
      </w:r>
      <w:r w:rsidRPr="00D557E1">
        <w:rPr>
          <w:rFonts w:cs="Arial" w:hint="eastAsia"/>
          <w:bCs w:val="0"/>
          <w:noProof w:val="0"/>
        </w:rPr>
        <w:t>后，它可能会希望停止直接在</w:t>
      </w:r>
      <w:r w:rsidRPr="00D557E1">
        <w:rPr>
          <w:rFonts w:cs="Arial" w:hint="eastAsia"/>
          <w:bCs w:val="0"/>
          <w:noProof w:val="0"/>
        </w:rPr>
        <w:t>GTS</w:t>
      </w:r>
      <w:r w:rsidRPr="00D557E1">
        <w:rPr>
          <w:rFonts w:cs="Arial" w:hint="eastAsia"/>
          <w:bCs w:val="0"/>
          <w:noProof w:val="0"/>
        </w:rPr>
        <w:t>上发送其数据，以便能够停用</w:t>
      </w:r>
      <w:r w:rsidRPr="00D557E1">
        <w:rPr>
          <w:rFonts w:cs="Arial" w:hint="eastAsia"/>
          <w:bCs w:val="0"/>
          <w:noProof w:val="0"/>
        </w:rPr>
        <w:t>MSS</w:t>
      </w:r>
      <w:r w:rsidRPr="00D557E1">
        <w:rPr>
          <w:rFonts w:cs="Arial" w:hint="eastAsia"/>
          <w:bCs w:val="0"/>
          <w:noProof w:val="0"/>
        </w:rPr>
        <w:t>。</w:t>
      </w:r>
    </w:p>
    <w:p w14:paraId="0007E886" w14:textId="77777777" w:rsidR="00D557E1" w:rsidRPr="00D557E1" w:rsidRDefault="00D557E1" w:rsidP="00D557E1">
      <w:pPr>
        <w:spacing w:before="240" w:after="120" w:line="240" w:lineRule="auto"/>
        <w:rPr>
          <w:rFonts w:cs="Arial"/>
          <w:bCs w:val="0"/>
          <w:noProof w:val="0"/>
        </w:rPr>
      </w:pPr>
      <w:r w:rsidRPr="00D557E1">
        <w:rPr>
          <w:rFonts w:cs="Arial" w:hint="eastAsia"/>
          <w:bCs w:val="0"/>
          <w:noProof w:val="0"/>
        </w:rPr>
        <w:t>WIS2</w:t>
      </w:r>
      <w:r w:rsidRPr="00D557E1">
        <w:rPr>
          <w:rFonts w:cs="Arial" w:hint="eastAsia"/>
          <w:bCs w:val="0"/>
          <w:noProof w:val="0"/>
        </w:rPr>
        <w:t>到</w:t>
      </w:r>
      <w:r w:rsidRPr="00D557E1">
        <w:rPr>
          <w:rFonts w:cs="Arial" w:hint="eastAsia"/>
          <w:bCs w:val="0"/>
          <w:noProof w:val="0"/>
        </w:rPr>
        <w:t>GTS</w:t>
      </w:r>
      <w:r w:rsidRPr="00D557E1">
        <w:rPr>
          <w:rFonts w:cs="Arial" w:hint="eastAsia"/>
          <w:bCs w:val="0"/>
          <w:noProof w:val="0"/>
        </w:rPr>
        <w:t>网关将确保</w:t>
      </w:r>
      <w:r w:rsidRPr="00D557E1">
        <w:rPr>
          <w:rFonts w:ascii="Microsoft YaHei" w:eastAsia="Microsoft YaHei" w:hAnsi="Microsoft YaHei" w:cs="Microsoft YaHei" w:hint="eastAsia"/>
          <w:b/>
          <w:noProof w:val="0"/>
        </w:rPr>
        <w:t>只有当前在</w:t>
      </w:r>
      <w:r w:rsidRPr="00D557E1">
        <w:rPr>
          <w:rFonts w:ascii="Verdana Bold" w:eastAsia="Microsoft YaHei" w:hAnsi="Verdana Bold" w:cs="Verdana Bold"/>
          <w:b/>
          <w:bCs w:val="0"/>
          <w:noProof w:val="0"/>
        </w:rPr>
        <w:t>GTS</w:t>
      </w:r>
      <w:r w:rsidRPr="00D557E1">
        <w:rPr>
          <w:rFonts w:ascii="Microsoft YaHei" w:eastAsia="Microsoft YaHei" w:hAnsi="Microsoft YaHei" w:cs="Microsoft YaHei" w:hint="eastAsia"/>
          <w:b/>
          <w:noProof w:val="0"/>
        </w:rPr>
        <w:t>上可用</w:t>
      </w:r>
      <w:r w:rsidRPr="00D557E1">
        <w:rPr>
          <w:rFonts w:cs="Arial" w:hint="eastAsia"/>
          <w:bCs w:val="0"/>
          <w:noProof w:val="0"/>
        </w:rPr>
        <w:t>且其成员希望停用</w:t>
      </w:r>
      <w:r w:rsidRPr="00D557E1">
        <w:rPr>
          <w:rFonts w:cs="Arial" w:hint="eastAsia"/>
          <w:bCs w:val="0"/>
          <w:noProof w:val="0"/>
        </w:rPr>
        <w:t>MSS</w:t>
      </w:r>
      <w:r w:rsidRPr="00D557E1">
        <w:rPr>
          <w:rFonts w:cs="Arial" w:hint="eastAsia"/>
          <w:bCs w:val="0"/>
          <w:noProof w:val="0"/>
        </w:rPr>
        <w:t>的</w:t>
      </w:r>
      <w:r w:rsidRPr="00D557E1">
        <w:rPr>
          <w:rFonts w:ascii="Microsoft YaHei" w:eastAsia="Microsoft YaHei" w:hAnsi="Microsoft YaHei" w:cs="Microsoft YaHei" w:hint="eastAsia"/>
          <w:b/>
          <w:noProof w:val="0"/>
        </w:rPr>
        <w:t>数据</w:t>
      </w:r>
      <w:r w:rsidRPr="00D557E1">
        <w:rPr>
          <w:rFonts w:cs="Arial" w:hint="eastAsia"/>
          <w:bCs w:val="0"/>
          <w:noProof w:val="0"/>
        </w:rPr>
        <w:t>，才会被重新发布到</w:t>
      </w:r>
      <w:r w:rsidRPr="00D557E1">
        <w:rPr>
          <w:rFonts w:cs="Arial" w:hint="eastAsia"/>
          <w:bCs w:val="0"/>
          <w:noProof w:val="0"/>
        </w:rPr>
        <w:t>GTS</w:t>
      </w:r>
      <w:r w:rsidRPr="00D557E1">
        <w:rPr>
          <w:rFonts w:cs="Arial" w:hint="eastAsia"/>
          <w:bCs w:val="0"/>
          <w:noProof w:val="0"/>
        </w:rPr>
        <w:t>上，从而在过渡期间确保没有数据丢失。</w:t>
      </w:r>
    </w:p>
    <w:p w14:paraId="4A701507" w14:textId="77777777" w:rsidR="00D557E1" w:rsidRPr="00D557E1" w:rsidRDefault="00D557E1" w:rsidP="00D557E1">
      <w:pPr>
        <w:spacing w:before="240" w:after="120" w:line="240" w:lineRule="auto"/>
        <w:rPr>
          <w:rFonts w:cs="Arial"/>
          <w:bCs w:val="0"/>
          <w:noProof w:val="0"/>
        </w:rPr>
      </w:pPr>
      <w:r w:rsidRPr="00D557E1">
        <w:rPr>
          <w:rFonts w:cs="Arial" w:hint="eastAsia"/>
          <w:bCs w:val="0"/>
          <w:noProof w:val="0"/>
        </w:rPr>
        <w:t>为了保证稳健的运行，将会部署多个</w:t>
      </w:r>
      <w:r w:rsidRPr="00D557E1">
        <w:rPr>
          <w:rFonts w:cs="Arial" w:hint="eastAsia"/>
          <w:bCs w:val="0"/>
          <w:noProof w:val="0"/>
        </w:rPr>
        <w:t>WIS2</w:t>
      </w:r>
      <w:r w:rsidRPr="00D557E1">
        <w:rPr>
          <w:rFonts w:cs="Arial" w:hint="eastAsia"/>
          <w:bCs w:val="0"/>
          <w:noProof w:val="0"/>
        </w:rPr>
        <w:t>到</w:t>
      </w:r>
      <w:r w:rsidRPr="00D557E1">
        <w:rPr>
          <w:rFonts w:cs="Arial" w:hint="eastAsia"/>
          <w:bCs w:val="0"/>
          <w:noProof w:val="0"/>
        </w:rPr>
        <w:t>GTS</w:t>
      </w:r>
      <w:r w:rsidRPr="00D557E1">
        <w:rPr>
          <w:rFonts w:cs="Arial" w:hint="eastAsia"/>
          <w:bCs w:val="0"/>
          <w:noProof w:val="0"/>
        </w:rPr>
        <w:t>网关。</w:t>
      </w:r>
    </w:p>
    <w:p w14:paraId="48E377CC" w14:textId="77777777" w:rsidR="00D557E1" w:rsidRPr="00D557E1" w:rsidRDefault="00D557E1" w:rsidP="00D557E1">
      <w:pPr>
        <w:keepNext/>
        <w:keepLines/>
        <w:tabs>
          <w:tab w:val="left" w:pos="1134"/>
        </w:tabs>
        <w:spacing w:before="280" w:after="0" w:line="240" w:lineRule="auto"/>
        <w:outlineLvl w:val="4"/>
        <w:rPr>
          <w:i/>
          <w:iCs/>
          <w:noProof w:val="0"/>
        </w:rPr>
      </w:pPr>
      <w:bookmarkStart w:id="183" w:name="X912d6da321620e7b4bbec1f9ea11d9e8096b288"/>
      <w:bookmarkEnd w:id="182"/>
      <w:r w:rsidRPr="00D557E1">
        <w:rPr>
          <w:rFonts w:eastAsia="Verdana"/>
          <w:i/>
          <w:iCs/>
          <w:noProof w:val="0"/>
          <w:lang w:eastAsia="zh-TW"/>
        </w:rPr>
        <w:t>4.2.2</w:t>
      </w:r>
      <w:r w:rsidRPr="00D557E1">
        <w:rPr>
          <w:rFonts w:eastAsia="Verdana"/>
          <w:i/>
          <w:iCs/>
          <w:noProof w:val="0"/>
          <w:lang w:eastAsia="zh-TW"/>
        </w:rPr>
        <w:tab/>
      </w:r>
      <w:r w:rsidRPr="00D557E1">
        <w:rPr>
          <w:rFonts w:cs="Microsoft YaHei" w:hint="eastAsia"/>
          <w:i/>
          <w:iCs/>
          <w:noProof w:val="0"/>
          <w:lang w:val="en-GB"/>
        </w:rPr>
        <w:t>WIS2</w:t>
      </w:r>
      <w:r w:rsidRPr="00D557E1">
        <w:rPr>
          <w:rFonts w:cs="Microsoft YaHei" w:hint="eastAsia"/>
          <w:i/>
          <w:iCs/>
          <w:noProof w:val="0"/>
        </w:rPr>
        <w:t>到</w:t>
      </w:r>
      <w:r w:rsidRPr="00D557E1">
        <w:rPr>
          <w:rFonts w:cs="Microsoft YaHei" w:hint="eastAsia"/>
          <w:i/>
          <w:iCs/>
          <w:noProof w:val="0"/>
          <w:lang w:val="en-GB"/>
        </w:rPr>
        <w:t>GTS</w:t>
      </w:r>
      <w:r w:rsidRPr="00D557E1">
        <w:rPr>
          <w:rFonts w:cs="Microsoft YaHei" w:hint="eastAsia"/>
          <w:i/>
          <w:iCs/>
          <w:noProof w:val="0"/>
        </w:rPr>
        <w:t>网关运营者</w:t>
      </w:r>
    </w:p>
    <w:p w14:paraId="5977B4CF" w14:textId="77777777" w:rsidR="00D557E1" w:rsidRPr="00D557E1" w:rsidRDefault="00D557E1" w:rsidP="00D557E1">
      <w:pPr>
        <w:tabs>
          <w:tab w:val="left" w:pos="1140"/>
        </w:tabs>
        <w:spacing w:before="240" w:after="120" w:line="240" w:lineRule="auto"/>
        <w:rPr>
          <w:rFonts w:cs="Arial"/>
          <w:bCs w:val="0"/>
          <w:noProof w:val="0"/>
          <w:lang w:val="en-GB"/>
        </w:rPr>
      </w:pPr>
      <w:r w:rsidRPr="00D557E1">
        <w:rPr>
          <w:rFonts w:cs="Arial" w:hint="eastAsia"/>
          <w:bCs w:val="0"/>
          <w:noProof w:val="0"/>
          <w:lang w:val="en-GB"/>
        </w:rPr>
        <w:t>网关将由指定的区域电信中心（</w:t>
      </w:r>
      <w:r w:rsidRPr="00D557E1">
        <w:rPr>
          <w:rFonts w:cs="Arial" w:hint="eastAsia"/>
          <w:bCs w:val="0"/>
          <w:noProof w:val="0"/>
          <w:lang w:val="en-GB"/>
        </w:rPr>
        <w:t>RTH</w:t>
      </w:r>
      <w:r w:rsidRPr="00D557E1">
        <w:rPr>
          <w:rFonts w:cs="Arial" w:hint="eastAsia"/>
          <w:bCs w:val="0"/>
          <w:noProof w:val="0"/>
          <w:lang w:val="en-GB"/>
        </w:rPr>
        <w:t>）提供。</w:t>
      </w:r>
    </w:p>
    <w:p w14:paraId="60605206" w14:textId="77777777" w:rsidR="00D557E1" w:rsidRPr="00D557E1" w:rsidRDefault="00D557E1" w:rsidP="00D557E1">
      <w:pPr>
        <w:keepNext/>
        <w:keepLines/>
        <w:tabs>
          <w:tab w:val="left" w:pos="1134"/>
        </w:tabs>
        <w:spacing w:before="240" w:after="120" w:line="240" w:lineRule="auto"/>
        <w:outlineLvl w:val="4"/>
        <w:rPr>
          <w:i/>
          <w:iCs/>
          <w:noProof w:val="0"/>
        </w:rPr>
      </w:pPr>
      <w:bookmarkStart w:id="184" w:name="X2363aedaa7086ba8666ca69a0050895b2363f6a"/>
      <w:bookmarkEnd w:id="183"/>
      <w:r w:rsidRPr="00D557E1">
        <w:rPr>
          <w:rFonts w:eastAsia="Verdana"/>
          <w:i/>
          <w:iCs/>
          <w:noProof w:val="0"/>
          <w:lang w:eastAsia="zh-TW"/>
        </w:rPr>
        <w:t>4.2.3</w:t>
      </w:r>
      <w:r w:rsidRPr="00D557E1">
        <w:rPr>
          <w:rFonts w:eastAsia="Verdana"/>
          <w:i/>
          <w:iCs/>
          <w:noProof w:val="0"/>
          <w:lang w:eastAsia="zh-TW"/>
        </w:rPr>
        <w:tab/>
      </w:r>
      <w:r w:rsidRPr="00D557E1">
        <w:rPr>
          <w:rFonts w:hint="eastAsia"/>
          <w:i/>
          <w:iCs/>
          <w:noProof w:val="0"/>
        </w:rPr>
        <w:t>技术要求</w:t>
      </w:r>
    </w:p>
    <w:p w14:paraId="6A378E70" w14:textId="77777777" w:rsidR="00D557E1" w:rsidRPr="00D557E1" w:rsidRDefault="00D557E1" w:rsidP="00D557E1">
      <w:pPr>
        <w:keepNext/>
        <w:keepLines/>
        <w:tabs>
          <w:tab w:val="left" w:pos="1134"/>
        </w:tabs>
        <w:spacing w:before="240" w:after="120" w:line="240" w:lineRule="auto"/>
        <w:outlineLvl w:val="4"/>
        <w:rPr>
          <w:rFonts w:eastAsia="Verdana"/>
          <w:i/>
          <w:iCs/>
          <w:noProof w:val="0"/>
          <w:lang w:val="en-GB" w:eastAsia="zh-TW"/>
        </w:rPr>
      </w:pPr>
      <w:bookmarkStart w:id="185" w:name="Xa9f972e5b4c053f77571094919027f4d9477f3c"/>
      <w:r w:rsidRPr="00D557E1">
        <w:rPr>
          <w:rFonts w:eastAsia="Verdana"/>
          <w:i/>
          <w:iCs/>
          <w:noProof w:val="0"/>
          <w:lang w:eastAsia="zh-TW"/>
        </w:rPr>
        <w:t>4.2.3.1</w:t>
      </w:r>
      <w:r w:rsidRPr="00D557E1">
        <w:rPr>
          <w:rFonts w:eastAsia="Verdana"/>
          <w:i/>
          <w:iCs/>
          <w:noProof w:val="0"/>
          <w:lang w:eastAsia="zh-TW"/>
        </w:rPr>
        <w:tab/>
      </w:r>
      <w:r w:rsidRPr="00D557E1">
        <w:rPr>
          <w:rFonts w:cs="Arial" w:hint="eastAsia"/>
          <w:bCs w:val="0"/>
          <w:i/>
          <w:iCs/>
          <w:noProof w:val="0"/>
          <w:lang w:val="en-GB"/>
        </w:rPr>
        <w:t>对于希望停止其</w:t>
      </w:r>
      <w:r w:rsidRPr="00D557E1">
        <w:rPr>
          <w:rFonts w:cs="Arial" w:hint="eastAsia"/>
          <w:bCs w:val="0"/>
          <w:i/>
          <w:iCs/>
          <w:noProof w:val="0"/>
          <w:lang w:val="en-GB"/>
        </w:rPr>
        <w:t>MSS</w:t>
      </w:r>
      <w:r w:rsidRPr="00D557E1">
        <w:rPr>
          <w:rFonts w:cs="Arial" w:hint="eastAsia"/>
          <w:bCs w:val="0"/>
          <w:i/>
          <w:iCs/>
          <w:noProof w:val="0"/>
          <w:lang w:val="en-GB"/>
        </w:rPr>
        <w:t>的</w:t>
      </w:r>
      <w:r w:rsidRPr="00D557E1">
        <w:rPr>
          <w:rFonts w:cs="Arial" w:hint="eastAsia"/>
          <w:bCs w:val="0"/>
          <w:i/>
          <w:iCs/>
          <w:noProof w:val="0"/>
          <w:lang w:val="en-GB"/>
        </w:rPr>
        <w:t>WIS</w:t>
      </w:r>
      <w:r w:rsidRPr="00D557E1">
        <w:rPr>
          <w:rFonts w:cs="Arial" w:hint="eastAsia"/>
          <w:bCs w:val="0"/>
          <w:i/>
          <w:iCs/>
          <w:noProof w:val="0"/>
          <w:lang w:val="en-GB"/>
        </w:rPr>
        <w:t>中心</w:t>
      </w:r>
    </w:p>
    <w:p w14:paraId="70604BDB" w14:textId="77777777" w:rsidR="00D557E1" w:rsidRPr="00D557E1" w:rsidRDefault="00D557E1" w:rsidP="00D557E1">
      <w:pPr>
        <w:spacing w:before="240" w:after="120" w:line="240" w:lineRule="auto"/>
        <w:rPr>
          <w:rFonts w:cs="Arial"/>
          <w:bCs w:val="0"/>
          <w:noProof w:val="0"/>
        </w:rPr>
      </w:pPr>
      <w:r w:rsidRPr="00D557E1">
        <w:rPr>
          <w:rFonts w:cs="Arial" w:hint="eastAsia"/>
          <w:bCs w:val="0"/>
          <w:noProof w:val="0"/>
        </w:rPr>
        <w:t>计划停止</w:t>
      </w:r>
      <w:r w:rsidRPr="00D557E1">
        <w:rPr>
          <w:rFonts w:cs="Arial" w:hint="eastAsia"/>
          <w:bCs w:val="0"/>
          <w:noProof w:val="0"/>
        </w:rPr>
        <w:t>GTS</w:t>
      </w:r>
      <w:r w:rsidRPr="00D557E1">
        <w:rPr>
          <w:rFonts w:cs="Arial" w:hint="eastAsia"/>
          <w:bCs w:val="0"/>
          <w:noProof w:val="0"/>
        </w:rPr>
        <w:t>传输的会员须</w:t>
      </w:r>
      <w:r w:rsidRPr="00D557E1">
        <w:rPr>
          <w:rFonts w:eastAsia="Calibri" w:cs="Arial"/>
          <w:bCs w:val="0"/>
          <w:noProof w:val="0"/>
          <w:lang w:val="en-GB"/>
        </w:rPr>
        <w:t>*</w:t>
      </w:r>
      <w:r w:rsidRPr="00D557E1">
        <w:rPr>
          <w:rFonts w:cs="Arial" w:hint="eastAsia"/>
          <w:bCs w:val="0"/>
          <w:noProof w:val="0"/>
        </w:rPr>
        <w:t>根据</w:t>
      </w:r>
      <w:r w:rsidRPr="00D557E1">
        <w:rPr>
          <w:rFonts w:cs="Arial" w:hint="eastAsia"/>
          <w:bCs w:val="0"/>
          <w:noProof w:val="0"/>
        </w:rPr>
        <w:t>WIS2</w:t>
      </w:r>
      <w:r w:rsidRPr="00D557E1">
        <w:rPr>
          <w:rFonts w:cs="Arial" w:hint="eastAsia"/>
          <w:bCs w:val="0"/>
          <w:noProof w:val="0"/>
        </w:rPr>
        <w:t>节点操作，在</w:t>
      </w:r>
      <w:r w:rsidRPr="00D557E1">
        <w:rPr>
          <w:rFonts w:cs="Arial" w:hint="eastAsia"/>
          <w:bCs w:val="0"/>
          <w:noProof w:val="0"/>
        </w:rPr>
        <w:t>WIS2</w:t>
      </w:r>
      <w:r w:rsidRPr="00D557E1">
        <w:rPr>
          <w:rFonts w:eastAsia="Calibri" w:cs="Arial"/>
          <w:bCs w:val="0"/>
          <w:noProof w:val="0"/>
          <w:lang w:val="en-GB"/>
        </w:rPr>
        <w:t>*</w:t>
      </w:r>
      <w:r w:rsidRPr="00D557E1">
        <w:rPr>
          <w:rFonts w:cs="Arial" w:hint="eastAsia"/>
          <w:bCs w:val="0"/>
          <w:noProof w:val="0"/>
        </w:rPr>
        <w:t>上提供其数据。对于以前在</w:t>
      </w:r>
      <w:r w:rsidRPr="00D557E1">
        <w:rPr>
          <w:rFonts w:cs="Arial" w:hint="eastAsia"/>
          <w:bCs w:val="0"/>
          <w:noProof w:val="0"/>
        </w:rPr>
        <w:t>GTS</w:t>
      </w:r>
      <w:r w:rsidRPr="00D557E1">
        <w:rPr>
          <w:rFonts w:cs="Arial" w:hint="eastAsia"/>
          <w:bCs w:val="0"/>
          <w:noProof w:val="0"/>
        </w:rPr>
        <w:t>上可用且应继续在</w:t>
      </w:r>
      <w:r w:rsidRPr="00D557E1">
        <w:rPr>
          <w:rFonts w:cs="Arial" w:hint="eastAsia"/>
          <w:bCs w:val="0"/>
          <w:noProof w:val="0"/>
        </w:rPr>
        <w:t>GTS</w:t>
      </w:r>
      <w:r w:rsidRPr="00D557E1">
        <w:rPr>
          <w:rFonts w:cs="Arial" w:hint="eastAsia"/>
          <w:bCs w:val="0"/>
          <w:noProof w:val="0"/>
        </w:rPr>
        <w:t>上可用的数据，需要</w:t>
      </w:r>
      <w:r w:rsidRPr="00D557E1">
        <w:rPr>
          <w:rFonts w:ascii="Microsoft YaHei" w:eastAsia="Microsoft YaHei" w:hAnsi="Microsoft YaHei" w:cs="Microsoft YaHei" w:hint="eastAsia"/>
          <w:b/>
          <w:noProof w:val="0"/>
        </w:rPr>
        <w:t>明确指出数据将发布在哪个公报的</w:t>
      </w:r>
      <w:r w:rsidRPr="00D557E1">
        <w:rPr>
          <w:rFonts w:eastAsia="Microsoft YaHei"/>
          <w:b/>
          <w:noProof w:val="0"/>
        </w:rPr>
        <w:t>GTS</w:t>
      </w:r>
      <w:r w:rsidRPr="00D557E1">
        <w:rPr>
          <w:rFonts w:ascii="Microsoft YaHei" w:eastAsia="Microsoft YaHei" w:hAnsi="Microsoft YaHei" w:cs="Microsoft YaHei" w:hint="eastAsia"/>
          <w:b/>
          <w:noProof w:val="0"/>
        </w:rPr>
        <w:t>缩写头行（</w:t>
      </w:r>
      <w:r w:rsidRPr="00D557E1">
        <w:rPr>
          <w:rFonts w:eastAsia="Microsoft YaHei"/>
          <w:b/>
          <w:noProof w:val="0"/>
        </w:rPr>
        <w:t>AHL</w:t>
      </w:r>
      <w:r w:rsidRPr="00D557E1">
        <w:rPr>
          <w:rFonts w:ascii="Microsoft YaHei" w:eastAsia="Microsoft YaHei" w:hAnsi="Microsoft YaHei" w:cs="Microsoft YaHei" w:hint="eastAsia"/>
          <w:b/>
          <w:noProof w:val="0"/>
        </w:rPr>
        <w:t>）中</w:t>
      </w:r>
      <w:r w:rsidRPr="00D557E1">
        <w:rPr>
          <w:rFonts w:cs="Arial" w:hint="eastAsia"/>
          <w:bCs w:val="0"/>
          <w:noProof w:val="0"/>
        </w:rPr>
        <w:t>。这一操作通过在</w:t>
      </w:r>
      <w:r w:rsidRPr="00D557E1">
        <w:rPr>
          <w:rFonts w:cs="Arial" w:hint="eastAsia"/>
          <w:bCs w:val="0"/>
          <w:noProof w:val="0"/>
        </w:rPr>
        <w:t>WIS2</w:t>
      </w:r>
      <w:r w:rsidRPr="00D557E1">
        <w:rPr>
          <w:rFonts w:cs="Arial" w:hint="eastAsia"/>
          <w:bCs w:val="0"/>
          <w:noProof w:val="0"/>
        </w:rPr>
        <w:t>通知消息中加入</w:t>
      </w:r>
      <w:r w:rsidRPr="00D557E1">
        <w:rPr>
          <w:rFonts w:cs="Arial" w:hint="eastAsia"/>
          <w:bCs w:val="0"/>
          <w:noProof w:val="0"/>
        </w:rPr>
        <w:t>GTS</w:t>
      </w:r>
      <w:r w:rsidRPr="00D557E1">
        <w:rPr>
          <w:rFonts w:cs="Arial" w:hint="eastAsia"/>
          <w:bCs w:val="0"/>
          <w:noProof w:val="0"/>
        </w:rPr>
        <w:t>属性来实现（参见下方示例）。</w:t>
      </w:r>
    </w:p>
    <w:p w14:paraId="394B0359" w14:textId="77777777" w:rsidR="00D557E1" w:rsidRPr="00D557E1" w:rsidRDefault="00D557E1" w:rsidP="00D557E1">
      <w:pPr>
        <w:tabs>
          <w:tab w:val="left" w:pos="1140"/>
        </w:tabs>
        <w:spacing w:before="240" w:after="120" w:line="240" w:lineRule="auto"/>
        <w:rPr>
          <w:rFonts w:cs="Arial"/>
          <w:noProof w:val="0"/>
          <w:lang w:val="en-GB"/>
        </w:rPr>
      </w:pPr>
      <w:r w:rsidRPr="00D557E1">
        <w:rPr>
          <w:rFonts w:cs="Arial" w:hint="eastAsia"/>
          <w:noProof w:val="0"/>
          <w:lang w:val="en-GB"/>
        </w:rPr>
        <w:t>GTS</w:t>
      </w:r>
      <w:r w:rsidRPr="00D557E1">
        <w:rPr>
          <w:rFonts w:cs="Arial" w:hint="eastAsia"/>
          <w:noProof w:val="0"/>
          <w:lang w:val="en-GB"/>
        </w:rPr>
        <w:t>属性让</w:t>
      </w:r>
      <w:r w:rsidRPr="00D557E1">
        <w:rPr>
          <w:rFonts w:cs="Arial" w:hint="eastAsia"/>
          <w:noProof w:val="0"/>
          <w:lang w:val="en-GB"/>
        </w:rPr>
        <w:t>WIS2</w:t>
      </w:r>
      <w:r w:rsidRPr="00D557E1">
        <w:rPr>
          <w:rFonts w:cs="Arial" w:hint="eastAsia"/>
          <w:noProof w:val="0"/>
          <w:lang w:val="en-GB"/>
        </w:rPr>
        <w:t>到</w:t>
      </w:r>
      <w:r w:rsidRPr="00D557E1">
        <w:rPr>
          <w:rFonts w:cs="Arial" w:hint="eastAsia"/>
          <w:noProof w:val="0"/>
          <w:lang w:val="en-GB"/>
        </w:rPr>
        <w:t>GTS</w:t>
      </w:r>
      <w:r w:rsidRPr="00D557E1">
        <w:rPr>
          <w:rFonts w:cs="Arial" w:hint="eastAsia"/>
          <w:noProof w:val="0"/>
          <w:lang w:val="en-GB"/>
        </w:rPr>
        <w:t>网关</w:t>
      </w:r>
      <w:r w:rsidRPr="00D557E1">
        <w:rPr>
          <w:rFonts w:cs="Arial" w:hint="eastAsia"/>
          <w:noProof w:val="0"/>
        </w:rPr>
        <w:t>运营</w:t>
      </w:r>
      <w:r w:rsidRPr="00D557E1">
        <w:rPr>
          <w:rFonts w:cs="Arial" w:hint="eastAsia"/>
          <w:noProof w:val="0"/>
          <w:lang w:val="en-GB"/>
        </w:rPr>
        <w:t>者能够</w:t>
      </w:r>
      <w:r w:rsidRPr="00D557E1">
        <w:rPr>
          <w:rFonts w:cs="Arial" w:hint="eastAsia"/>
          <w:noProof w:val="0"/>
        </w:rPr>
        <w:t>轻松识别</w:t>
      </w:r>
      <w:r w:rsidRPr="00D557E1">
        <w:rPr>
          <w:rFonts w:cs="Arial" w:hint="eastAsia"/>
          <w:noProof w:val="0"/>
          <w:lang w:val="en-GB"/>
        </w:rPr>
        <w:t>哪些数据需要在</w:t>
      </w:r>
      <w:r w:rsidRPr="00D557E1">
        <w:rPr>
          <w:rFonts w:cs="Arial" w:hint="eastAsia"/>
          <w:noProof w:val="0"/>
          <w:lang w:val="en-GB"/>
        </w:rPr>
        <w:t>GTS</w:t>
      </w:r>
      <w:r w:rsidRPr="00D557E1">
        <w:rPr>
          <w:rFonts w:cs="Arial" w:hint="eastAsia"/>
          <w:noProof w:val="0"/>
          <w:lang w:val="en-GB"/>
        </w:rPr>
        <w:t>上重新发布，以及关联数据的</w:t>
      </w:r>
      <w:r w:rsidRPr="00D557E1">
        <w:rPr>
          <w:rFonts w:cs="Arial" w:hint="eastAsia"/>
          <w:noProof w:val="0"/>
          <w:lang w:val="en-GB"/>
        </w:rPr>
        <w:t>AHL</w:t>
      </w:r>
      <w:r w:rsidRPr="00D557E1">
        <w:rPr>
          <w:rFonts w:cs="Arial" w:hint="eastAsia"/>
          <w:noProof w:val="0"/>
          <w:lang w:val="en-GB"/>
        </w:rPr>
        <w:t>。</w:t>
      </w:r>
    </w:p>
    <w:p w14:paraId="0DCC51AA" w14:textId="77777777" w:rsidR="00D557E1" w:rsidRPr="00D557E1" w:rsidRDefault="00D557E1" w:rsidP="00D557E1">
      <w:pPr>
        <w:spacing w:before="240" w:after="120" w:line="240" w:lineRule="auto"/>
        <w:ind w:left="1134"/>
        <w:rPr>
          <w:rFonts w:eastAsia="Arial" w:cs="Arial"/>
          <w:bCs w:val="0"/>
          <w:noProof w:val="0"/>
          <w:shd w:val="pct10" w:color="auto" w:fill="FFFFFF"/>
          <w:lang w:val="en-GB" w:eastAsia="en-US"/>
        </w:rPr>
      </w:pPr>
      <w:r w:rsidRPr="00D557E1">
        <w:rPr>
          <w:rFonts w:eastAsia="Arial" w:cs="Arial"/>
          <w:bCs w:val="0"/>
          <w:noProof w:val="0"/>
          <w:shd w:val="pct10" w:color="auto" w:fill="FFFFFF"/>
          <w:lang w:val="en-GB" w:eastAsia="en-US"/>
        </w:rPr>
        <w:t>"properties": {</w:t>
      </w:r>
      <w:r w:rsidRPr="00D557E1">
        <w:rPr>
          <w:rFonts w:eastAsia="Arial" w:cs="Arial"/>
          <w:bCs w:val="0"/>
          <w:noProof w:val="0"/>
          <w:shd w:val="pct10" w:color="auto" w:fill="FFFFFF"/>
          <w:lang w:val="en-GB" w:eastAsia="en-US"/>
        </w:rPr>
        <w:br/>
        <w:t xml:space="preserve"> …</w:t>
      </w:r>
      <w:r w:rsidRPr="00D557E1">
        <w:rPr>
          <w:rFonts w:eastAsia="Arial" w:cs="Arial"/>
          <w:bCs w:val="0"/>
          <w:noProof w:val="0"/>
          <w:shd w:val="pct10" w:color="auto" w:fill="FFFFFF"/>
          <w:lang w:val="en-GB" w:eastAsia="en-US"/>
        </w:rPr>
        <w:br/>
        <w:t xml:space="preserve"> "gts": {</w:t>
      </w:r>
      <w:r w:rsidRPr="00D557E1">
        <w:rPr>
          <w:rFonts w:eastAsia="Arial" w:cs="Arial"/>
          <w:bCs w:val="0"/>
          <w:noProof w:val="0"/>
          <w:shd w:val="pct10" w:color="auto" w:fill="FFFFFF"/>
          <w:lang w:val="en-GB" w:eastAsia="en-US"/>
        </w:rPr>
        <w:br/>
      </w:r>
      <w:r w:rsidRPr="00D557E1">
        <w:rPr>
          <w:rFonts w:eastAsia="Arial" w:cs="Arial"/>
          <w:bCs w:val="0"/>
          <w:noProof w:val="0"/>
          <w:shd w:val="pct10" w:color="auto" w:fill="FFFFFF"/>
          <w:lang w:val="en-GB" w:eastAsia="en-US"/>
        </w:rPr>
        <w:lastRenderedPageBreak/>
        <w:t xml:space="preserve"> "ttaaii": "FTAE31",</w:t>
      </w:r>
      <w:r w:rsidRPr="00D557E1">
        <w:rPr>
          <w:rFonts w:eastAsia="Arial" w:cs="Arial"/>
          <w:bCs w:val="0"/>
          <w:noProof w:val="0"/>
          <w:shd w:val="pct10" w:color="auto" w:fill="FFFFFF"/>
          <w:lang w:val="en-GB" w:eastAsia="en-US"/>
        </w:rPr>
        <w:br/>
        <w:t xml:space="preserve"> "cccc": "VTBB"</w:t>
      </w:r>
      <w:r w:rsidRPr="00D557E1">
        <w:rPr>
          <w:rFonts w:eastAsia="Arial" w:cs="Arial"/>
          <w:bCs w:val="0"/>
          <w:noProof w:val="0"/>
          <w:shd w:val="pct10" w:color="auto" w:fill="FFFFFF"/>
          <w:lang w:val="en-GB" w:eastAsia="en-US"/>
        </w:rPr>
        <w:br/>
        <w:t xml:space="preserve"> }</w:t>
      </w:r>
      <w:r w:rsidRPr="00D557E1">
        <w:rPr>
          <w:rFonts w:eastAsia="Arial" w:cs="Arial"/>
          <w:bCs w:val="0"/>
          <w:noProof w:val="0"/>
          <w:shd w:val="pct10" w:color="auto" w:fill="FFFFFF"/>
          <w:lang w:val="en-GB" w:eastAsia="en-US"/>
        </w:rPr>
        <w:br/>
        <w:t>}</w:t>
      </w:r>
    </w:p>
    <w:p w14:paraId="7265A28C" w14:textId="77777777" w:rsidR="00D557E1" w:rsidRPr="00D557E1" w:rsidRDefault="00D557E1" w:rsidP="00D557E1">
      <w:pPr>
        <w:spacing w:before="240" w:after="120" w:line="240" w:lineRule="auto"/>
        <w:rPr>
          <w:rFonts w:cs="Arial"/>
          <w:noProof w:val="0"/>
        </w:rPr>
      </w:pPr>
      <w:r w:rsidRPr="00D557E1">
        <w:rPr>
          <w:rFonts w:cs="Arial" w:hint="eastAsia"/>
          <w:noProof w:val="0"/>
        </w:rPr>
        <w:t>对于核心数据，全球缓存将保障其正常运作，确保需要通过</w:t>
      </w:r>
      <w:r w:rsidRPr="00D557E1">
        <w:rPr>
          <w:rFonts w:cs="Arial" w:hint="eastAsia"/>
          <w:noProof w:val="0"/>
        </w:rPr>
        <w:t>GTS</w:t>
      </w:r>
      <w:r w:rsidRPr="00D557E1">
        <w:rPr>
          <w:rFonts w:cs="Arial" w:hint="eastAsia"/>
          <w:noProof w:val="0"/>
        </w:rPr>
        <w:t>传递的数据在全球缓存中可获取。至于推荐数据，</w:t>
      </w:r>
      <w:r w:rsidRPr="00D557E1">
        <w:rPr>
          <w:rFonts w:cs="Arial" w:hint="eastAsia"/>
          <w:noProof w:val="0"/>
        </w:rPr>
        <w:t>WIS</w:t>
      </w:r>
      <w:r w:rsidRPr="00D557E1">
        <w:rPr>
          <w:rFonts w:cs="Arial" w:hint="eastAsia"/>
          <w:noProof w:val="0"/>
        </w:rPr>
        <w:t>中心应该允许从网关处无限制地获取数据。他们将会向</w:t>
      </w:r>
      <w:r w:rsidRPr="00D557E1">
        <w:rPr>
          <w:rFonts w:cs="Arial" w:hint="eastAsia"/>
          <w:noProof w:val="0"/>
        </w:rPr>
        <w:t>WMO</w:t>
      </w:r>
      <w:r w:rsidRPr="00D557E1">
        <w:rPr>
          <w:rFonts w:cs="Arial" w:hint="eastAsia"/>
          <w:noProof w:val="0"/>
        </w:rPr>
        <w:t>秘书处报告，从而使网关能够建立必要的数据订阅。</w:t>
      </w:r>
    </w:p>
    <w:p w14:paraId="4019D31D" w14:textId="77777777" w:rsidR="00D557E1" w:rsidRPr="00D557E1" w:rsidRDefault="00D557E1" w:rsidP="00D557E1">
      <w:pPr>
        <w:keepNext/>
        <w:keepLines/>
        <w:tabs>
          <w:tab w:val="left" w:pos="1134"/>
        </w:tabs>
        <w:spacing w:before="280" w:after="0" w:line="240" w:lineRule="auto"/>
        <w:outlineLvl w:val="4"/>
        <w:rPr>
          <w:rFonts w:eastAsia="Verdana"/>
          <w:i/>
          <w:iCs/>
          <w:noProof w:val="0"/>
          <w:lang w:eastAsia="zh-TW"/>
        </w:rPr>
      </w:pPr>
      <w:bookmarkStart w:id="186" w:name="X6eb462395e89c80ad755aaf177fcaeb09af1920"/>
      <w:bookmarkEnd w:id="185"/>
      <w:r w:rsidRPr="00D557E1">
        <w:rPr>
          <w:rFonts w:eastAsia="Verdana"/>
          <w:i/>
          <w:iCs/>
          <w:noProof w:val="0"/>
          <w:lang w:eastAsia="zh-TW"/>
        </w:rPr>
        <w:t>4.2.3.2</w:t>
      </w:r>
      <w:r w:rsidRPr="00D557E1">
        <w:rPr>
          <w:rFonts w:eastAsia="Verdana"/>
          <w:i/>
          <w:iCs/>
          <w:noProof w:val="0"/>
          <w:lang w:eastAsia="zh-TW"/>
        </w:rPr>
        <w:tab/>
      </w:r>
      <w:r w:rsidRPr="00D557E1">
        <w:rPr>
          <w:rFonts w:cs="Arial" w:hint="eastAsia"/>
          <w:bCs w:val="0"/>
          <w:i/>
          <w:iCs/>
          <w:noProof w:val="0"/>
          <w:lang w:val="en-GB"/>
        </w:rPr>
        <w:t>对于</w:t>
      </w:r>
      <w:r w:rsidRPr="00D557E1">
        <w:rPr>
          <w:rFonts w:cs="Arial" w:hint="eastAsia"/>
          <w:i/>
          <w:iCs/>
          <w:noProof w:val="0"/>
          <w:lang w:val="en-GB"/>
        </w:rPr>
        <w:t>WIS2</w:t>
      </w:r>
      <w:r w:rsidRPr="00D557E1">
        <w:rPr>
          <w:rFonts w:cs="Arial" w:hint="eastAsia"/>
          <w:i/>
          <w:iCs/>
          <w:noProof w:val="0"/>
          <w:lang w:val="en-GB"/>
        </w:rPr>
        <w:t>到</w:t>
      </w:r>
      <w:r w:rsidRPr="00D557E1">
        <w:rPr>
          <w:rFonts w:cs="Arial" w:hint="eastAsia"/>
          <w:i/>
          <w:iCs/>
          <w:noProof w:val="0"/>
          <w:lang w:val="en-GB"/>
        </w:rPr>
        <w:t>GTS</w:t>
      </w:r>
      <w:r w:rsidRPr="00D557E1">
        <w:rPr>
          <w:rFonts w:cs="Arial" w:hint="eastAsia"/>
          <w:i/>
          <w:iCs/>
          <w:noProof w:val="0"/>
          <w:lang w:val="en-GB"/>
        </w:rPr>
        <w:t>网关</w:t>
      </w:r>
      <w:r w:rsidRPr="00D557E1">
        <w:rPr>
          <w:rFonts w:cs="Arial" w:hint="eastAsia"/>
          <w:i/>
          <w:iCs/>
          <w:noProof w:val="0"/>
        </w:rPr>
        <w:t>运营</w:t>
      </w:r>
      <w:r w:rsidRPr="00D557E1">
        <w:rPr>
          <w:rFonts w:cs="Arial" w:hint="eastAsia"/>
          <w:i/>
          <w:iCs/>
          <w:noProof w:val="0"/>
          <w:lang w:val="en-GB"/>
        </w:rPr>
        <w:t>者</w:t>
      </w:r>
    </w:p>
    <w:p w14:paraId="39C4DBEC" w14:textId="77777777" w:rsidR="00D557E1" w:rsidRPr="00D557E1" w:rsidRDefault="00D557E1" w:rsidP="00D557E1">
      <w:pPr>
        <w:spacing w:before="240" w:after="120" w:line="240" w:lineRule="auto"/>
        <w:rPr>
          <w:rFonts w:cs="Arial"/>
          <w:noProof w:val="0"/>
          <w:lang w:val="en-GB"/>
        </w:rPr>
      </w:pPr>
      <w:r w:rsidRPr="00D557E1">
        <w:rPr>
          <w:rFonts w:cs="Arial" w:hint="eastAsia"/>
          <w:noProof w:val="0"/>
          <w:lang w:val="en-GB"/>
        </w:rPr>
        <w:t>在过渡期内，</w:t>
      </w:r>
      <w:r w:rsidRPr="00D557E1">
        <w:rPr>
          <w:rFonts w:cs="Arial" w:hint="eastAsia"/>
          <w:noProof w:val="0"/>
          <w:lang w:val="en-GB"/>
        </w:rPr>
        <w:t>WIS2</w:t>
      </w:r>
      <w:r w:rsidRPr="00D557E1">
        <w:rPr>
          <w:rFonts w:cs="Arial" w:hint="eastAsia"/>
          <w:noProof w:val="0"/>
          <w:lang w:val="en-GB"/>
        </w:rPr>
        <w:t>到</w:t>
      </w:r>
      <w:r w:rsidRPr="00D557E1">
        <w:rPr>
          <w:rFonts w:cs="Arial" w:hint="eastAsia"/>
          <w:noProof w:val="0"/>
          <w:lang w:val="en-GB"/>
        </w:rPr>
        <w:t>GTS</w:t>
      </w:r>
      <w:r w:rsidRPr="00D557E1">
        <w:rPr>
          <w:rFonts w:cs="Arial" w:hint="eastAsia"/>
          <w:noProof w:val="0"/>
          <w:lang w:val="en-GB"/>
        </w:rPr>
        <w:t>网关运营者</w:t>
      </w:r>
      <w:r w:rsidRPr="00D557E1">
        <w:rPr>
          <w:rFonts w:cs="Arial" w:hint="eastAsia"/>
          <w:noProof w:val="0"/>
        </w:rPr>
        <w:t>须</w:t>
      </w:r>
      <w:r w:rsidRPr="00D557E1">
        <w:rPr>
          <w:rFonts w:cs="Arial" w:hint="eastAsia"/>
          <w:noProof w:val="0"/>
          <w:lang w:val="en-GB"/>
        </w:rPr>
        <w:t>操作以下组件：</w:t>
      </w:r>
    </w:p>
    <w:p w14:paraId="5035C526" w14:textId="5CF98F90" w:rsidR="00D557E1" w:rsidRPr="00D557E1" w:rsidRDefault="00E87913" w:rsidP="00E87913">
      <w:pPr>
        <w:tabs>
          <w:tab w:val="left" w:pos="1134"/>
        </w:tabs>
        <w:spacing w:before="240" w:after="120" w:line="240" w:lineRule="auto"/>
        <w:ind w:left="567" w:hanging="567"/>
        <w:jc w:val="both"/>
        <w:rPr>
          <w:rFonts w:eastAsia="Arial" w:cs="Arial"/>
          <w:bCs w:val="0"/>
          <w:noProof w:val="0"/>
          <w:lang w:val="en-GB"/>
        </w:rPr>
      </w:pPr>
      <w:r w:rsidRPr="00D557E1">
        <w:rPr>
          <w:rFonts w:eastAsia="Arial" w:cs="Arial"/>
          <w:bCs w:val="0"/>
          <w:noProof w:val="0"/>
          <w:lang w:val="en-GB"/>
        </w:rPr>
        <w:t>(a)</w:t>
      </w:r>
      <w:r w:rsidRPr="00D557E1">
        <w:rPr>
          <w:rFonts w:eastAsia="Arial" w:cs="Arial"/>
          <w:bCs w:val="0"/>
          <w:noProof w:val="0"/>
          <w:lang w:val="en-GB"/>
        </w:rPr>
        <w:tab/>
      </w:r>
      <w:r w:rsidR="00D557E1" w:rsidRPr="00D557E1">
        <w:rPr>
          <w:rFonts w:cs="Arial" w:hint="eastAsia"/>
          <w:bCs w:val="0"/>
          <w:noProof w:val="0"/>
        </w:rPr>
        <w:t>一个数据消费者组件，用于检索在</w:t>
      </w:r>
      <w:r w:rsidR="00D557E1" w:rsidRPr="00D557E1">
        <w:rPr>
          <w:rFonts w:cs="Arial" w:hint="eastAsia"/>
          <w:bCs w:val="0"/>
          <w:noProof w:val="0"/>
        </w:rPr>
        <w:t>WIS2</w:t>
      </w:r>
      <w:r w:rsidR="00D557E1" w:rsidRPr="00D557E1">
        <w:rPr>
          <w:rFonts w:cs="Arial" w:hint="eastAsia"/>
          <w:bCs w:val="0"/>
          <w:noProof w:val="0"/>
        </w:rPr>
        <w:t>上发布的数据。所有针对数据消费者的规格要求都同样适用于</w:t>
      </w:r>
      <w:r w:rsidR="00D557E1" w:rsidRPr="00D557E1">
        <w:rPr>
          <w:rFonts w:cs="Arial" w:hint="eastAsia"/>
          <w:bCs w:val="0"/>
          <w:noProof w:val="0"/>
        </w:rPr>
        <w:t>WIS2</w:t>
      </w:r>
      <w:r w:rsidR="00D557E1" w:rsidRPr="00D557E1">
        <w:rPr>
          <w:rFonts w:cs="Arial" w:hint="eastAsia"/>
          <w:bCs w:val="0"/>
          <w:noProof w:val="0"/>
        </w:rPr>
        <w:t>到</w:t>
      </w:r>
      <w:r w:rsidR="00D557E1" w:rsidRPr="00D557E1">
        <w:rPr>
          <w:rFonts w:cs="Arial" w:hint="eastAsia"/>
          <w:bCs w:val="0"/>
          <w:noProof w:val="0"/>
        </w:rPr>
        <w:t>GTS</w:t>
      </w:r>
      <w:r w:rsidR="00D557E1" w:rsidRPr="00D557E1">
        <w:rPr>
          <w:rFonts w:cs="Arial" w:hint="eastAsia"/>
          <w:bCs w:val="0"/>
          <w:noProof w:val="0"/>
        </w:rPr>
        <w:t>网关。</w:t>
      </w:r>
    </w:p>
    <w:p w14:paraId="39D92988" w14:textId="6BB013EE" w:rsidR="00D557E1" w:rsidRPr="00D557E1" w:rsidRDefault="00E87913" w:rsidP="00E87913">
      <w:pPr>
        <w:tabs>
          <w:tab w:val="left" w:pos="1134"/>
        </w:tabs>
        <w:spacing w:before="240" w:after="120" w:line="240" w:lineRule="auto"/>
        <w:ind w:left="567" w:hanging="567"/>
        <w:jc w:val="both"/>
        <w:rPr>
          <w:rFonts w:cs="Arial"/>
          <w:bCs w:val="0"/>
          <w:noProof w:val="0"/>
        </w:rPr>
      </w:pPr>
      <w:r w:rsidRPr="00D557E1">
        <w:rPr>
          <w:rFonts w:cs="Arial"/>
          <w:bCs w:val="0"/>
          <w:noProof w:val="0"/>
        </w:rPr>
        <w:t>(b)</w:t>
      </w:r>
      <w:r w:rsidRPr="00D557E1">
        <w:rPr>
          <w:rFonts w:cs="Arial"/>
          <w:bCs w:val="0"/>
          <w:noProof w:val="0"/>
        </w:rPr>
        <w:tab/>
      </w:r>
      <w:r w:rsidR="00D557E1" w:rsidRPr="00D557E1">
        <w:rPr>
          <w:rFonts w:cs="Arial" w:hint="eastAsia"/>
          <w:bCs w:val="0"/>
          <w:noProof w:val="0"/>
        </w:rPr>
        <w:t>一个配置了必需设置的</w:t>
      </w:r>
      <w:r w:rsidR="00D557E1" w:rsidRPr="00D557E1">
        <w:rPr>
          <w:rFonts w:cs="Arial" w:hint="eastAsia"/>
          <w:bCs w:val="0"/>
          <w:noProof w:val="0"/>
        </w:rPr>
        <w:t>MSS</w:t>
      </w:r>
      <w:r w:rsidR="00D557E1" w:rsidRPr="00D557E1">
        <w:rPr>
          <w:rFonts w:cs="Arial" w:hint="eastAsia"/>
          <w:bCs w:val="0"/>
          <w:noProof w:val="0"/>
        </w:rPr>
        <w:t>，能够连接到所有</w:t>
      </w:r>
      <w:r w:rsidR="00D557E1" w:rsidRPr="00D557E1">
        <w:rPr>
          <w:rFonts w:cs="Arial" w:hint="eastAsia"/>
          <w:bCs w:val="0"/>
          <w:noProof w:val="0"/>
        </w:rPr>
        <w:t>RTH</w:t>
      </w:r>
      <w:r w:rsidR="00D557E1" w:rsidRPr="00D557E1">
        <w:rPr>
          <w:rFonts w:cs="Arial" w:hint="eastAsia"/>
          <w:bCs w:val="0"/>
          <w:noProof w:val="0"/>
        </w:rPr>
        <w:t>，</w:t>
      </w:r>
    </w:p>
    <w:p w14:paraId="5B1B215E" w14:textId="0CBA8C96" w:rsidR="00D557E1" w:rsidRPr="00D557E1" w:rsidRDefault="00E87913" w:rsidP="00E87913">
      <w:pPr>
        <w:tabs>
          <w:tab w:val="left" w:pos="1134"/>
        </w:tabs>
        <w:spacing w:before="240" w:after="120" w:line="240" w:lineRule="auto"/>
        <w:ind w:left="567" w:hanging="567"/>
        <w:jc w:val="both"/>
        <w:rPr>
          <w:rFonts w:cs="Arial"/>
          <w:bCs w:val="0"/>
          <w:noProof w:val="0"/>
        </w:rPr>
      </w:pPr>
      <w:r w:rsidRPr="00D557E1">
        <w:rPr>
          <w:rFonts w:cs="Arial"/>
          <w:bCs w:val="0"/>
          <w:noProof w:val="0"/>
        </w:rPr>
        <w:t>(c)</w:t>
      </w:r>
      <w:r w:rsidRPr="00D557E1">
        <w:rPr>
          <w:rFonts w:cs="Arial"/>
          <w:bCs w:val="0"/>
          <w:noProof w:val="0"/>
        </w:rPr>
        <w:tab/>
      </w:r>
      <w:r w:rsidR="00D557E1" w:rsidRPr="00D557E1">
        <w:rPr>
          <w:rFonts w:cs="Arial" w:hint="eastAsia"/>
          <w:bCs w:val="0"/>
          <w:noProof w:val="0"/>
        </w:rPr>
        <w:t>此外，网关须实施一种机制，以便数据消费者组件能够将待发送至</w:t>
      </w:r>
      <w:r w:rsidR="00D557E1" w:rsidRPr="00D557E1">
        <w:rPr>
          <w:rFonts w:cs="Arial" w:hint="eastAsia"/>
          <w:bCs w:val="0"/>
          <w:noProof w:val="0"/>
        </w:rPr>
        <w:t>GTS</w:t>
      </w:r>
      <w:r w:rsidR="00D557E1" w:rsidRPr="00D557E1">
        <w:rPr>
          <w:rFonts w:cs="Arial" w:hint="eastAsia"/>
          <w:bCs w:val="0"/>
          <w:noProof w:val="0"/>
        </w:rPr>
        <w:t>的数据，按照所需的</w:t>
      </w:r>
      <w:r w:rsidR="00D557E1" w:rsidRPr="00D557E1">
        <w:rPr>
          <w:rFonts w:cs="Arial" w:hint="eastAsia"/>
          <w:bCs w:val="0"/>
          <w:noProof w:val="0"/>
        </w:rPr>
        <w:t>TTAAii</w:t>
      </w:r>
      <w:r w:rsidR="00D557E1" w:rsidRPr="00D557E1">
        <w:rPr>
          <w:rFonts w:cs="Arial" w:hint="eastAsia"/>
          <w:bCs w:val="0"/>
          <w:noProof w:val="0"/>
        </w:rPr>
        <w:t>和</w:t>
      </w:r>
      <w:r w:rsidR="00D557E1" w:rsidRPr="00D557E1">
        <w:rPr>
          <w:rFonts w:cs="Arial" w:hint="eastAsia"/>
          <w:bCs w:val="0"/>
          <w:noProof w:val="0"/>
        </w:rPr>
        <w:t>CCCC</w:t>
      </w:r>
      <w:r w:rsidR="00D557E1" w:rsidRPr="00D557E1">
        <w:rPr>
          <w:rFonts w:cs="Arial" w:hint="eastAsia"/>
          <w:bCs w:val="0"/>
          <w:noProof w:val="0"/>
        </w:rPr>
        <w:t>格式，提交给本地的</w:t>
      </w:r>
      <w:r w:rsidR="00D557E1" w:rsidRPr="00D557E1">
        <w:rPr>
          <w:rFonts w:cs="Arial" w:hint="eastAsia"/>
          <w:bCs w:val="0"/>
          <w:noProof w:val="0"/>
        </w:rPr>
        <w:t>MSS</w:t>
      </w:r>
      <w:r w:rsidR="00D557E1" w:rsidRPr="00D557E1">
        <w:rPr>
          <w:rFonts w:cs="Arial" w:hint="eastAsia"/>
          <w:bCs w:val="0"/>
          <w:noProof w:val="0"/>
        </w:rPr>
        <w:t>。网关的</w:t>
      </w:r>
      <w:r w:rsidR="00D557E1" w:rsidRPr="00D557E1">
        <w:rPr>
          <w:rFonts w:cs="Arial" w:hint="eastAsia"/>
          <w:bCs w:val="0"/>
          <w:noProof w:val="0"/>
        </w:rPr>
        <w:t>MSS</w:t>
      </w:r>
      <w:r w:rsidR="00D557E1" w:rsidRPr="00D557E1">
        <w:rPr>
          <w:rFonts w:cs="Arial" w:hint="eastAsia"/>
          <w:bCs w:val="0"/>
          <w:noProof w:val="0"/>
        </w:rPr>
        <w:t>会处理传入的数据文件，按照标准配置将各个项目批处理成公报，并将这些公报发布到</w:t>
      </w:r>
      <w:r w:rsidR="00D557E1" w:rsidRPr="00D557E1">
        <w:rPr>
          <w:rFonts w:cs="Arial" w:hint="eastAsia"/>
          <w:bCs w:val="0"/>
          <w:noProof w:val="0"/>
        </w:rPr>
        <w:t>GTS</w:t>
      </w:r>
      <w:r w:rsidR="00D557E1" w:rsidRPr="00D557E1">
        <w:rPr>
          <w:rFonts w:cs="Arial" w:hint="eastAsia"/>
          <w:bCs w:val="0"/>
          <w:noProof w:val="0"/>
        </w:rPr>
        <w:t>上，进而通过主电信网络（</w:t>
      </w:r>
      <w:r w:rsidR="00D557E1" w:rsidRPr="00D557E1">
        <w:rPr>
          <w:rFonts w:cs="Arial" w:hint="eastAsia"/>
          <w:bCs w:val="0"/>
          <w:noProof w:val="0"/>
        </w:rPr>
        <w:t>MTN</w:t>
      </w:r>
      <w:r w:rsidR="00D557E1" w:rsidRPr="00D557E1">
        <w:rPr>
          <w:rFonts w:cs="Arial" w:hint="eastAsia"/>
          <w:bCs w:val="0"/>
          <w:noProof w:val="0"/>
        </w:rPr>
        <w:t>）及其扩展网络，由</w:t>
      </w:r>
      <w:r w:rsidR="00D557E1" w:rsidRPr="00D557E1">
        <w:rPr>
          <w:rFonts w:cs="Arial" w:hint="eastAsia"/>
          <w:bCs w:val="0"/>
          <w:noProof w:val="0"/>
        </w:rPr>
        <w:t>RTH</w:t>
      </w:r>
      <w:r w:rsidR="00D557E1" w:rsidRPr="00D557E1">
        <w:rPr>
          <w:rFonts w:cs="Arial" w:hint="eastAsia"/>
          <w:bCs w:val="0"/>
          <w:noProof w:val="0"/>
        </w:rPr>
        <w:t>向外分发。</w:t>
      </w:r>
    </w:p>
    <w:p w14:paraId="3ADC009F" w14:textId="77777777" w:rsidR="00D557E1" w:rsidRPr="00D557E1" w:rsidRDefault="00D557E1" w:rsidP="00D557E1">
      <w:pPr>
        <w:spacing w:before="240" w:after="120" w:line="240" w:lineRule="auto"/>
        <w:rPr>
          <w:rFonts w:cs="Arial"/>
          <w:bCs w:val="0"/>
          <w:noProof w:val="0"/>
          <w:lang w:val="en-GB"/>
        </w:rPr>
      </w:pPr>
      <w:r w:rsidRPr="00D557E1">
        <w:rPr>
          <w:rFonts w:cs="Arial" w:hint="eastAsia"/>
          <w:bCs w:val="0"/>
          <w:noProof w:val="0"/>
          <w:lang w:val="en-GB"/>
        </w:rPr>
        <w:t>这一机制依赖于具体的本地</w:t>
      </w:r>
      <w:r w:rsidRPr="00D557E1">
        <w:rPr>
          <w:rFonts w:cs="Arial" w:hint="eastAsia"/>
          <w:bCs w:val="0"/>
          <w:noProof w:val="0"/>
        </w:rPr>
        <w:t>实施</w:t>
      </w:r>
      <w:r w:rsidRPr="00D557E1">
        <w:rPr>
          <w:rFonts w:cs="Arial" w:hint="eastAsia"/>
          <w:bCs w:val="0"/>
          <w:noProof w:val="0"/>
          <w:lang w:val="en-GB"/>
        </w:rPr>
        <w:t>策略，因此不同网关之间可能会有所差异。</w:t>
      </w:r>
    </w:p>
    <w:p w14:paraId="251095B3" w14:textId="77777777" w:rsidR="00D557E1" w:rsidRPr="00D557E1" w:rsidRDefault="00D557E1" w:rsidP="00D557E1">
      <w:pPr>
        <w:spacing w:before="240" w:after="120" w:line="240" w:lineRule="auto"/>
        <w:rPr>
          <w:rFonts w:cs="Arial"/>
          <w:b/>
          <w:noProof w:val="0"/>
        </w:rPr>
      </w:pPr>
      <w:r w:rsidRPr="00D557E1">
        <w:rPr>
          <w:rFonts w:cs="Arial" w:hint="eastAsia"/>
          <w:bCs w:val="0"/>
          <w:noProof w:val="0"/>
        </w:rPr>
        <w:t>过渡期间，随着新的</w:t>
      </w:r>
      <w:r w:rsidRPr="00D557E1">
        <w:rPr>
          <w:rFonts w:cs="Arial" w:hint="eastAsia"/>
          <w:bCs w:val="0"/>
          <w:noProof w:val="0"/>
        </w:rPr>
        <w:t>NMC</w:t>
      </w:r>
      <w:r w:rsidRPr="00D557E1">
        <w:rPr>
          <w:rFonts w:cs="Arial" w:hint="eastAsia"/>
          <w:bCs w:val="0"/>
          <w:noProof w:val="0"/>
        </w:rPr>
        <w:t>计划停用他们的</w:t>
      </w:r>
      <w:r w:rsidRPr="00D557E1">
        <w:rPr>
          <w:rFonts w:cs="Arial" w:hint="eastAsia"/>
          <w:bCs w:val="0"/>
          <w:noProof w:val="0"/>
        </w:rPr>
        <w:t>MSS</w:t>
      </w:r>
      <w:r w:rsidRPr="00D557E1">
        <w:rPr>
          <w:rFonts w:cs="Arial" w:hint="eastAsia"/>
          <w:bCs w:val="0"/>
          <w:noProof w:val="0"/>
        </w:rPr>
        <w:t>，需要通过</w:t>
      </w:r>
      <w:r w:rsidRPr="00D557E1">
        <w:rPr>
          <w:rFonts w:cs="Arial" w:hint="eastAsia"/>
          <w:bCs w:val="0"/>
          <w:noProof w:val="0"/>
        </w:rPr>
        <w:t>WIS2</w:t>
      </w:r>
      <w:r w:rsidRPr="00D557E1">
        <w:rPr>
          <w:rFonts w:cs="Arial" w:hint="eastAsia"/>
          <w:bCs w:val="0"/>
          <w:noProof w:val="0"/>
        </w:rPr>
        <w:t>转发至</w:t>
      </w:r>
      <w:r w:rsidRPr="00D557E1">
        <w:rPr>
          <w:rFonts w:cs="Arial" w:hint="eastAsia"/>
          <w:bCs w:val="0"/>
          <w:noProof w:val="0"/>
        </w:rPr>
        <w:t>GTS</w:t>
      </w:r>
      <w:r w:rsidRPr="00D557E1">
        <w:rPr>
          <w:rFonts w:cs="Arial" w:hint="eastAsia"/>
          <w:bCs w:val="0"/>
          <w:noProof w:val="0"/>
        </w:rPr>
        <w:t>的</w:t>
      </w:r>
      <w:r w:rsidRPr="00D557E1">
        <w:rPr>
          <w:rFonts w:cs="Arial" w:hint="eastAsia"/>
          <w:bCs w:val="0"/>
          <w:noProof w:val="0"/>
        </w:rPr>
        <w:t>TTAAii/CCCC</w:t>
      </w:r>
      <w:r w:rsidRPr="00D557E1">
        <w:rPr>
          <w:rFonts w:cs="Arial" w:hint="eastAsia"/>
          <w:bCs w:val="0"/>
          <w:noProof w:val="0"/>
        </w:rPr>
        <w:t>列表将扩大。这意味着，网关需要一种</w:t>
      </w:r>
      <w:r w:rsidRPr="00D557E1">
        <w:rPr>
          <w:rFonts w:cs="Arial" w:hint="eastAsia"/>
          <w:bCs w:val="0"/>
          <w:noProof w:val="0"/>
          <w:lang w:val="en-GB"/>
        </w:rPr>
        <w:t>方法</w:t>
      </w:r>
      <w:r w:rsidRPr="00D557E1">
        <w:rPr>
          <w:rFonts w:cs="Arial" w:hint="eastAsia"/>
          <w:bCs w:val="0"/>
          <w:noProof w:val="0"/>
        </w:rPr>
        <w:t>，以便在新的中心准备好过渡时，可以批量添加</w:t>
      </w:r>
      <w:r w:rsidRPr="00D557E1">
        <w:rPr>
          <w:rFonts w:cs="Arial" w:hint="eastAsia"/>
          <w:bCs w:val="0"/>
          <w:noProof w:val="0"/>
        </w:rPr>
        <w:t>TTAAii/CCCC</w:t>
      </w:r>
      <w:r w:rsidRPr="00D557E1">
        <w:rPr>
          <w:rFonts w:cs="Arial" w:hint="eastAsia"/>
          <w:bCs w:val="0"/>
          <w:noProof w:val="0"/>
        </w:rPr>
        <w:t>。</w:t>
      </w:r>
    </w:p>
    <w:p w14:paraId="084BC7E0" w14:textId="77777777" w:rsidR="00D557E1" w:rsidRPr="00D557E1" w:rsidRDefault="00D557E1" w:rsidP="00D557E1">
      <w:pPr>
        <w:spacing w:before="240" w:after="120" w:line="240" w:lineRule="auto"/>
        <w:rPr>
          <w:rFonts w:cs="Arial"/>
          <w:bCs w:val="0"/>
          <w:noProof w:val="0"/>
        </w:rPr>
      </w:pPr>
      <w:r w:rsidRPr="00D557E1">
        <w:rPr>
          <w:rFonts w:cs="Arial" w:hint="eastAsia"/>
          <w:bCs w:val="0"/>
          <w:noProof w:val="0"/>
        </w:rPr>
        <w:t>正如数据消费者所期望的，为保证运</w:t>
      </w:r>
      <w:r w:rsidRPr="00D557E1">
        <w:rPr>
          <w:rFonts w:cs="Arial" w:hint="eastAsia"/>
          <w:bCs w:val="0"/>
          <w:noProof w:val="0"/>
          <w:lang w:val="en-GB"/>
        </w:rPr>
        <w:t>行</w:t>
      </w:r>
      <w:r w:rsidRPr="00D557E1">
        <w:rPr>
          <w:rFonts w:cs="Arial" w:hint="eastAsia"/>
          <w:bCs w:val="0"/>
          <w:noProof w:val="0"/>
        </w:rPr>
        <w:t>的韧性，网关应该订阅来自多个全球代理的通知消息。</w:t>
      </w:r>
    </w:p>
    <w:p w14:paraId="5E3F99AA" w14:textId="77777777" w:rsidR="00D557E1" w:rsidRPr="00D557E1" w:rsidRDefault="00D557E1" w:rsidP="00D557E1">
      <w:pPr>
        <w:spacing w:before="240" w:after="120" w:line="240" w:lineRule="auto"/>
        <w:rPr>
          <w:rFonts w:cs="Arial"/>
          <w:bCs w:val="0"/>
          <w:noProof w:val="0"/>
        </w:rPr>
      </w:pPr>
      <w:r w:rsidRPr="00D557E1">
        <w:rPr>
          <w:rFonts w:cs="Arial" w:hint="eastAsia"/>
          <w:bCs w:val="0"/>
          <w:noProof w:val="0"/>
        </w:rPr>
        <w:t>在过渡期内，其他网关会将</w:t>
      </w:r>
      <w:r w:rsidRPr="00D557E1">
        <w:rPr>
          <w:rFonts w:cs="Arial" w:hint="eastAsia"/>
          <w:bCs w:val="0"/>
          <w:noProof w:val="0"/>
        </w:rPr>
        <w:t>GTS</w:t>
      </w:r>
      <w:r w:rsidRPr="00D557E1">
        <w:rPr>
          <w:rFonts w:cs="Arial" w:hint="eastAsia"/>
          <w:bCs w:val="0"/>
          <w:noProof w:val="0"/>
        </w:rPr>
        <w:t>的数据重新发布至</w:t>
      </w:r>
      <w:r w:rsidRPr="00D557E1">
        <w:rPr>
          <w:rFonts w:cs="Arial" w:hint="eastAsia"/>
          <w:bCs w:val="0"/>
          <w:noProof w:val="0"/>
        </w:rPr>
        <w:t>WIS2</w:t>
      </w:r>
      <w:r w:rsidRPr="00D557E1">
        <w:rPr>
          <w:rFonts w:cs="Arial" w:hint="eastAsia"/>
          <w:bCs w:val="0"/>
          <w:noProof w:val="0"/>
        </w:rPr>
        <w:t>，这些数据通过特定的中心</w:t>
      </w:r>
      <w:r w:rsidRPr="00D557E1">
        <w:rPr>
          <w:rFonts w:cs="Arial" w:hint="eastAsia"/>
          <w:bCs w:val="0"/>
          <w:noProof w:val="0"/>
        </w:rPr>
        <w:t>ID</w:t>
      </w:r>
      <w:r w:rsidRPr="00D557E1">
        <w:rPr>
          <w:rFonts w:cs="Arial" w:hint="eastAsia"/>
          <w:bCs w:val="0"/>
          <w:noProof w:val="0"/>
        </w:rPr>
        <w:t>发布。为避免发生无限循环的数据重发布，非常重要的一点是，</w:t>
      </w:r>
      <w:r w:rsidRPr="00D557E1">
        <w:rPr>
          <w:rFonts w:cs="Arial" w:hint="eastAsia"/>
          <w:bCs w:val="0"/>
          <w:noProof w:val="0"/>
        </w:rPr>
        <w:t>WIS2</w:t>
      </w:r>
      <w:r w:rsidRPr="00D557E1">
        <w:rPr>
          <w:rFonts w:cs="Arial" w:hint="eastAsia"/>
          <w:bCs w:val="0"/>
          <w:noProof w:val="0"/>
        </w:rPr>
        <w:t>到</w:t>
      </w:r>
      <w:r w:rsidRPr="00D557E1">
        <w:rPr>
          <w:rFonts w:cs="Arial" w:hint="eastAsia"/>
          <w:bCs w:val="0"/>
          <w:noProof w:val="0"/>
        </w:rPr>
        <w:t>GTS</w:t>
      </w:r>
      <w:r w:rsidRPr="00D557E1">
        <w:rPr>
          <w:rFonts w:cs="Arial" w:hint="eastAsia"/>
          <w:bCs w:val="0"/>
          <w:noProof w:val="0"/>
        </w:rPr>
        <w:t>的网关</w:t>
      </w:r>
      <w:r w:rsidRPr="00D557E1">
        <w:rPr>
          <w:rFonts w:ascii="Microsoft YaHei" w:eastAsia="Microsoft YaHei" w:hAnsi="Microsoft YaHei" w:cs="Microsoft YaHei" w:hint="eastAsia"/>
          <w:b/>
          <w:noProof w:val="0"/>
        </w:rPr>
        <w:t>不应该</w:t>
      </w:r>
      <w:r w:rsidRPr="00D557E1">
        <w:rPr>
          <w:rFonts w:cs="Arial" w:hint="eastAsia"/>
          <w:bCs w:val="0"/>
          <w:noProof w:val="0"/>
        </w:rPr>
        <w:t>订阅任何与</w:t>
      </w:r>
      <w:r w:rsidRPr="00D557E1">
        <w:rPr>
          <w:rFonts w:cs="Arial" w:hint="eastAsia"/>
          <w:bCs w:val="0"/>
          <w:noProof w:val="0"/>
        </w:rPr>
        <w:t>GTS</w:t>
      </w:r>
      <w:r w:rsidRPr="00D557E1">
        <w:rPr>
          <w:rFonts w:cs="Arial" w:hint="eastAsia"/>
          <w:bCs w:val="0"/>
          <w:noProof w:val="0"/>
        </w:rPr>
        <w:t>到</w:t>
      </w:r>
      <w:r w:rsidRPr="00D557E1">
        <w:rPr>
          <w:rFonts w:cs="Arial" w:hint="eastAsia"/>
          <w:bCs w:val="0"/>
          <w:noProof w:val="0"/>
        </w:rPr>
        <w:t>WIS2</w:t>
      </w:r>
      <w:r w:rsidRPr="00D557E1">
        <w:rPr>
          <w:rFonts w:cs="Arial" w:hint="eastAsia"/>
          <w:bCs w:val="0"/>
          <w:noProof w:val="0"/>
        </w:rPr>
        <w:t>网关的中心</w:t>
      </w:r>
      <w:r w:rsidRPr="00D557E1">
        <w:rPr>
          <w:rFonts w:cs="Arial" w:hint="eastAsia"/>
          <w:bCs w:val="0"/>
          <w:noProof w:val="0"/>
        </w:rPr>
        <w:t>ID</w:t>
      </w:r>
      <w:r w:rsidRPr="00D557E1">
        <w:rPr>
          <w:rFonts w:cs="Arial" w:hint="eastAsia"/>
          <w:bCs w:val="0"/>
          <w:noProof w:val="0"/>
        </w:rPr>
        <w:t>相关联的通知消息。</w:t>
      </w:r>
    </w:p>
    <w:p w14:paraId="48F6FEED" w14:textId="77777777" w:rsidR="00D557E1" w:rsidRPr="00D557E1" w:rsidRDefault="00D557E1" w:rsidP="00D557E1">
      <w:pPr>
        <w:keepNext/>
        <w:keepLines/>
        <w:spacing w:before="360" w:after="120" w:line="240" w:lineRule="auto"/>
        <w:ind w:left="1134" w:hanging="1134"/>
        <w:outlineLvl w:val="0"/>
        <w:rPr>
          <w:rFonts w:eastAsia="Verdana"/>
          <w:b/>
          <w:noProof w:val="0"/>
          <w:kern w:val="32"/>
          <w:lang w:val="en-GB" w:eastAsia="zh-TW"/>
        </w:rPr>
      </w:pPr>
      <w:bookmarkStart w:id="187" w:name="X9b33751ecdbebb3fededdccb997d0e656484eb1"/>
      <w:bookmarkEnd w:id="176"/>
      <w:bookmarkEnd w:id="181"/>
      <w:bookmarkEnd w:id="184"/>
      <w:bookmarkEnd w:id="186"/>
      <w:r w:rsidRPr="00D557E1">
        <w:rPr>
          <w:rFonts w:ascii="Microsoft YaHei" w:eastAsia="Microsoft YaHei" w:hAnsi="Microsoft YaHei" w:cs="Microsoft YaHei" w:hint="eastAsia"/>
          <w:b/>
          <w:noProof w:val="0"/>
          <w:kern w:val="32"/>
          <w:lang w:val="en-GB" w:eastAsia="zh-TW"/>
        </w:rPr>
        <w:t>停</w:t>
      </w:r>
      <w:r w:rsidRPr="00D557E1">
        <w:rPr>
          <w:rFonts w:ascii="Microsoft YaHei" w:eastAsia="Microsoft YaHei" w:hAnsi="Microsoft YaHei" w:cs="Microsoft YaHei" w:hint="eastAsia"/>
          <w:b/>
          <w:noProof w:val="0"/>
          <w:kern w:val="32"/>
        </w:rPr>
        <w:t>用</w:t>
      </w:r>
      <w:r w:rsidRPr="00D557E1">
        <w:rPr>
          <w:rFonts w:ascii="Microsoft YaHei" w:eastAsia="Microsoft YaHei" w:hAnsi="Microsoft YaHei" w:cs="Microsoft YaHei" w:hint="eastAsia"/>
          <w:b/>
          <w:noProof w:val="0"/>
          <w:kern w:val="32"/>
          <w:lang w:val="en-GB" w:eastAsia="zh-TW"/>
        </w:rPr>
        <w:t>消息交换系统（</w:t>
      </w:r>
      <w:r w:rsidRPr="00D557E1">
        <w:rPr>
          <w:rFonts w:eastAsia="Verdana" w:hint="eastAsia"/>
          <w:b/>
          <w:noProof w:val="0"/>
          <w:kern w:val="32"/>
          <w:lang w:val="en-GB" w:eastAsia="zh-TW"/>
        </w:rPr>
        <w:t>MSS</w:t>
      </w:r>
      <w:r w:rsidRPr="00D557E1">
        <w:rPr>
          <w:rFonts w:ascii="Microsoft YaHei" w:eastAsia="Microsoft YaHei" w:hAnsi="Microsoft YaHei" w:cs="Microsoft YaHei" w:hint="eastAsia"/>
          <w:b/>
          <w:noProof w:val="0"/>
          <w:kern w:val="32"/>
          <w:lang w:val="en-GB" w:eastAsia="zh-TW"/>
        </w:rPr>
        <w:t>）</w:t>
      </w:r>
    </w:p>
    <w:p w14:paraId="469EA0B7" w14:textId="77777777" w:rsidR="00D557E1" w:rsidRPr="00D557E1" w:rsidRDefault="00D557E1" w:rsidP="00D557E1">
      <w:pPr>
        <w:tabs>
          <w:tab w:val="left" w:pos="1140"/>
        </w:tabs>
        <w:spacing w:before="240" w:after="120" w:line="240" w:lineRule="auto"/>
        <w:rPr>
          <w:rFonts w:cs="Arial"/>
          <w:noProof w:val="0"/>
        </w:rPr>
      </w:pPr>
      <w:r w:rsidRPr="00D557E1">
        <w:rPr>
          <w:rFonts w:cs="Arial" w:hint="eastAsia"/>
          <w:noProof w:val="0"/>
        </w:rPr>
        <w:t>得益于前一章所述的网关功能，那些目前通过</w:t>
      </w:r>
      <w:r w:rsidRPr="00D557E1">
        <w:rPr>
          <w:rFonts w:cs="Arial" w:hint="eastAsia"/>
          <w:noProof w:val="0"/>
        </w:rPr>
        <w:t>GTS</w:t>
      </w:r>
      <w:r w:rsidRPr="00D557E1">
        <w:rPr>
          <w:rFonts w:cs="Arial" w:hint="eastAsia"/>
          <w:noProof w:val="0"/>
        </w:rPr>
        <w:t>交换业务数据的</w:t>
      </w:r>
      <w:r w:rsidRPr="00D557E1">
        <w:rPr>
          <w:rFonts w:cs="Arial" w:hint="eastAsia"/>
          <w:noProof w:val="0"/>
        </w:rPr>
        <w:t>WIS</w:t>
      </w:r>
      <w:r w:rsidRPr="00D557E1">
        <w:rPr>
          <w:rFonts w:cs="Arial" w:hint="eastAsia"/>
          <w:noProof w:val="0"/>
        </w:rPr>
        <w:t>中心，在成功部署具有提供网关服务所需附加功能的</w:t>
      </w:r>
      <w:r w:rsidRPr="00D557E1">
        <w:rPr>
          <w:rFonts w:cs="Arial" w:hint="eastAsia"/>
          <w:noProof w:val="0"/>
        </w:rPr>
        <w:t>WIS2</w:t>
      </w:r>
      <w:r w:rsidRPr="00D557E1">
        <w:rPr>
          <w:rFonts w:cs="Arial" w:hint="eastAsia"/>
          <w:noProof w:val="0"/>
        </w:rPr>
        <w:t>节点后，如果愿意，可以在完整迁移结束前停用他们的</w:t>
      </w:r>
      <w:r w:rsidRPr="00D557E1">
        <w:rPr>
          <w:rFonts w:cs="Arial" w:hint="eastAsia"/>
          <w:noProof w:val="0"/>
        </w:rPr>
        <w:t>MSS</w:t>
      </w:r>
      <w:r w:rsidRPr="00D557E1">
        <w:rPr>
          <w:rFonts w:cs="Arial" w:hint="eastAsia"/>
          <w:noProof w:val="0"/>
        </w:rPr>
        <w:t>。</w:t>
      </w:r>
      <w:r w:rsidRPr="00D557E1">
        <w:rPr>
          <w:rFonts w:cs="Arial" w:hint="eastAsia"/>
          <w:noProof w:val="0"/>
        </w:rPr>
        <w:t>MSS</w:t>
      </w:r>
      <w:r w:rsidRPr="00D557E1">
        <w:rPr>
          <w:rFonts w:cs="Arial" w:hint="eastAsia"/>
          <w:noProof w:val="0"/>
        </w:rPr>
        <w:t>的逐步停用须以有序且协调的方式进行，以确保会员所需的所有数据继续可用。</w:t>
      </w:r>
    </w:p>
    <w:p w14:paraId="4E88656B" w14:textId="77777777" w:rsidR="00D557E1" w:rsidRPr="00D557E1" w:rsidRDefault="00D557E1" w:rsidP="00D557E1">
      <w:pPr>
        <w:tabs>
          <w:tab w:val="left" w:pos="1140"/>
        </w:tabs>
        <w:spacing w:before="240" w:after="120" w:line="240" w:lineRule="auto"/>
        <w:rPr>
          <w:rFonts w:cs="Arial"/>
          <w:noProof w:val="0"/>
        </w:rPr>
      </w:pPr>
      <w:r w:rsidRPr="00D557E1">
        <w:rPr>
          <w:rFonts w:cs="Arial" w:hint="eastAsia"/>
          <w:noProof w:val="0"/>
          <w:lang w:val="en-GB"/>
        </w:rPr>
        <w:t>本《过渡指南》中的“</w:t>
      </w:r>
      <w:r w:rsidRPr="00D557E1">
        <w:rPr>
          <w:rFonts w:cs="Arial" w:hint="eastAsia"/>
          <w:noProof w:val="0"/>
          <w:lang w:val="en-GB"/>
        </w:rPr>
        <w:t>WIS1</w:t>
      </w:r>
      <w:r w:rsidRPr="00D557E1">
        <w:rPr>
          <w:rFonts w:cs="Arial" w:hint="eastAsia"/>
          <w:noProof w:val="0"/>
          <w:lang w:val="en-GB"/>
        </w:rPr>
        <w:t>和</w:t>
      </w:r>
      <w:r w:rsidRPr="00D557E1">
        <w:rPr>
          <w:rFonts w:cs="Arial" w:hint="eastAsia"/>
          <w:noProof w:val="0"/>
          <w:lang w:val="en-GB"/>
        </w:rPr>
        <w:t>GTS</w:t>
      </w:r>
      <w:r w:rsidRPr="00D557E1">
        <w:rPr>
          <w:rFonts w:cs="Arial" w:hint="eastAsia"/>
          <w:noProof w:val="0"/>
          <w:lang w:val="en-GB"/>
        </w:rPr>
        <w:t>管理”部分回顾了</w:t>
      </w:r>
      <w:r w:rsidRPr="00D557E1">
        <w:rPr>
          <w:rFonts w:cs="Arial" w:hint="eastAsia"/>
          <w:noProof w:val="0"/>
          <w:lang w:val="en-GB"/>
        </w:rPr>
        <w:t>GTS</w:t>
      </w:r>
      <w:r w:rsidRPr="00D557E1">
        <w:rPr>
          <w:rFonts w:cs="Arial" w:hint="eastAsia"/>
          <w:noProof w:val="0"/>
          <w:lang w:val="en-GB"/>
        </w:rPr>
        <w:t>上的各种角色（</w:t>
      </w:r>
      <w:r w:rsidRPr="00D557E1">
        <w:rPr>
          <w:rFonts w:cs="Arial" w:hint="eastAsia"/>
          <w:noProof w:val="0"/>
          <w:lang w:val="en-GB"/>
        </w:rPr>
        <w:t>NMC</w:t>
      </w:r>
      <w:r w:rsidRPr="00D557E1">
        <w:rPr>
          <w:rFonts w:cs="Arial" w:hint="eastAsia"/>
          <w:noProof w:val="0"/>
          <w:lang w:val="en-GB"/>
        </w:rPr>
        <w:t>、</w:t>
      </w:r>
      <w:r w:rsidRPr="00D557E1">
        <w:rPr>
          <w:rFonts w:cs="Arial" w:hint="eastAsia"/>
          <w:noProof w:val="0"/>
          <w:lang w:val="en-GB"/>
        </w:rPr>
        <w:t>RTH</w:t>
      </w:r>
      <w:r w:rsidRPr="00D557E1">
        <w:rPr>
          <w:rFonts w:cs="Arial" w:hint="eastAsia"/>
          <w:noProof w:val="0"/>
          <w:lang w:val="en-GB"/>
        </w:rPr>
        <w:t>、世界气象中心（</w:t>
      </w:r>
      <w:r w:rsidRPr="00D557E1">
        <w:rPr>
          <w:rFonts w:cs="Arial" w:hint="eastAsia"/>
          <w:noProof w:val="0"/>
          <w:lang w:val="en-GB"/>
        </w:rPr>
        <w:t>WMC</w:t>
      </w:r>
      <w:r w:rsidRPr="00D557E1">
        <w:rPr>
          <w:rFonts w:cs="Arial" w:hint="eastAsia"/>
          <w:noProof w:val="0"/>
          <w:lang w:val="en-GB"/>
        </w:rPr>
        <w:t>））。</w:t>
      </w:r>
      <w:r w:rsidRPr="00D557E1">
        <w:rPr>
          <w:rFonts w:cs="Arial" w:hint="eastAsia"/>
          <w:noProof w:val="0"/>
        </w:rPr>
        <w:t>这一部分</w:t>
      </w:r>
      <w:r w:rsidRPr="00D557E1">
        <w:rPr>
          <w:rFonts w:cs="Arial" w:hint="eastAsia"/>
          <w:noProof w:val="0"/>
          <w:lang w:val="en-GB"/>
        </w:rPr>
        <w:t>还详细说明了中心何时可以停</w:t>
      </w:r>
      <w:r w:rsidRPr="00D557E1">
        <w:rPr>
          <w:rFonts w:cs="Arial" w:hint="eastAsia"/>
          <w:noProof w:val="0"/>
        </w:rPr>
        <w:t>用</w:t>
      </w:r>
      <w:r w:rsidRPr="00D557E1">
        <w:rPr>
          <w:rFonts w:cs="Arial" w:hint="eastAsia"/>
          <w:noProof w:val="0"/>
          <w:lang w:val="en-GB"/>
        </w:rPr>
        <w:t>其</w:t>
      </w:r>
      <w:r w:rsidRPr="00D557E1">
        <w:rPr>
          <w:rFonts w:cs="Arial" w:hint="eastAsia"/>
          <w:noProof w:val="0"/>
          <w:lang w:val="en-GB"/>
        </w:rPr>
        <w:t>MSS</w:t>
      </w:r>
      <w:r w:rsidRPr="00D557E1">
        <w:rPr>
          <w:rFonts w:cs="Arial" w:hint="eastAsia"/>
          <w:noProof w:val="0"/>
          <w:lang w:val="en-GB"/>
        </w:rPr>
        <w:t>。</w:t>
      </w:r>
      <w:r w:rsidRPr="00D557E1">
        <w:rPr>
          <w:rFonts w:cs="Arial" w:hint="eastAsia"/>
          <w:noProof w:val="0"/>
        </w:rPr>
        <w:t>一旦中心满足所有条件，便可采取以下停用流程。</w:t>
      </w:r>
    </w:p>
    <w:p w14:paraId="61A7AB03" w14:textId="77777777" w:rsidR="00D557E1" w:rsidRPr="00D557E1" w:rsidRDefault="00D557E1" w:rsidP="00D557E1">
      <w:pPr>
        <w:tabs>
          <w:tab w:val="left" w:pos="1134"/>
        </w:tabs>
        <w:spacing w:after="0" w:line="240" w:lineRule="auto"/>
        <w:ind w:left="-1118" w:right="-1212"/>
        <w:jc w:val="center"/>
        <w:rPr>
          <w:rFonts w:eastAsia="Arial" w:cs="Arial"/>
          <w:bCs w:val="0"/>
          <w:noProof w:val="0"/>
          <w:lang w:val="en-GB" w:eastAsia="en-US"/>
        </w:rPr>
      </w:pPr>
      <w:r w:rsidRPr="00D557E1">
        <w:rPr>
          <w:rFonts w:eastAsia="Arial" w:cs="Arial"/>
          <w:bCs w:val="0"/>
        </w:rPr>
        <w:lastRenderedPageBreak/>
        <w:drawing>
          <wp:inline distT="0" distB="0" distL="0" distR="0" wp14:anchorId="43CB9E97" wp14:editId="758FF12D">
            <wp:extent cx="6508115" cy="8420100"/>
            <wp:effectExtent l="0" t="0" r="6985" b="0"/>
            <wp:docPr id="4927548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754841" name="Picture 1"/>
                    <pic:cNvPicPr>
                      <a:picLocks noChangeAspect="1"/>
                    </pic:cNvPicPr>
                  </pic:nvPicPr>
                  <pic:blipFill>
                    <a:blip r:embed="rId32"/>
                    <a:stretch>
                      <a:fillRect/>
                    </a:stretch>
                  </pic:blipFill>
                  <pic:spPr>
                    <a:xfrm>
                      <a:off x="0" y="0"/>
                      <a:ext cx="6511697" cy="8424200"/>
                    </a:xfrm>
                    <a:prstGeom prst="rect">
                      <a:avLst/>
                    </a:prstGeom>
                  </pic:spPr>
                </pic:pic>
              </a:graphicData>
            </a:graphic>
          </wp:inline>
        </w:drawing>
      </w:r>
    </w:p>
    <w:p w14:paraId="78587691" w14:textId="77777777" w:rsidR="00D557E1" w:rsidRPr="00D557E1" w:rsidRDefault="00D557E1" w:rsidP="00D557E1">
      <w:pPr>
        <w:spacing w:after="120" w:line="240" w:lineRule="auto"/>
        <w:jc w:val="center"/>
        <w:rPr>
          <w:rFonts w:ascii="Calibri" w:hAnsi="Calibri" w:cs="Arial"/>
          <w:i/>
          <w:noProof w:val="0"/>
          <w:sz w:val="24"/>
          <w:szCs w:val="24"/>
        </w:rPr>
      </w:pPr>
      <w:r w:rsidRPr="00D557E1">
        <w:rPr>
          <w:rFonts w:ascii="Microsoft YaHei" w:eastAsia="Microsoft YaHei" w:hAnsi="Microsoft YaHei" w:cs="Microsoft YaHei" w:hint="eastAsia"/>
          <w:b/>
          <w:iCs/>
          <w:noProof w:val="0"/>
        </w:rPr>
        <w:t>图</w:t>
      </w:r>
      <w:r w:rsidRPr="00D557E1">
        <w:rPr>
          <w:rFonts w:eastAsia="Calibri" w:cs="Arial"/>
          <w:b/>
          <w:iCs/>
          <w:noProof w:val="0"/>
          <w:lang w:val="en-GB"/>
        </w:rPr>
        <w:t>2. MSS</w:t>
      </w:r>
      <w:r w:rsidRPr="00D557E1">
        <w:rPr>
          <w:rFonts w:ascii="Microsoft YaHei" w:eastAsia="Microsoft YaHei" w:hAnsi="Microsoft YaHei" w:cs="Microsoft YaHei" w:hint="eastAsia"/>
          <w:b/>
          <w:iCs/>
          <w:noProof w:val="0"/>
        </w:rPr>
        <w:t>的停用流程</w:t>
      </w:r>
      <w:r w:rsidRPr="00D557E1">
        <w:rPr>
          <w:rFonts w:ascii="Calibri" w:eastAsia="Calibri" w:hAnsi="Calibri" w:cs="Arial"/>
          <w:bCs w:val="0"/>
          <w:i/>
          <w:noProof w:val="0"/>
          <w:sz w:val="24"/>
          <w:szCs w:val="24"/>
        </w:rPr>
        <w:br w:type="page"/>
      </w:r>
    </w:p>
    <w:p w14:paraId="74C988C4" w14:textId="77777777" w:rsidR="00D557E1" w:rsidRPr="00D557E1" w:rsidRDefault="00D557E1" w:rsidP="00D557E1">
      <w:pPr>
        <w:tabs>
          <w:tab w:val="left" w:pos="1140"/>
        </w:tabs>
        <w:spacing w:before="240" w:after="120" w:line="240" w:lineRule="auto"/>
        <w:rPr>
          <w:rFonts w:cs="Arial"/>
          <w:noProof w:val="0"/>
        </w:rPr>
      </w:pPr>
      <w:r w:rsidRPr="00D557E1">
        <w:rPr>
          <w:rFonts w:cs="Arial" w:hint="eastAsia"/>
          <w:noProof w:val="0"/>
        </w:rPr>
        <w:lastRenderedPageBreak/>
        <w:t>流程图详细展示了完成此项活动所需的操作步骤和各个参与方的职责。</w:t>
      </w:r>
      <w:r w:rsidRPr="00D557E1">
        <w:rPr>
          <w:rFonts w:ascii="Microsoft YaHei" w:eastAsia="Microsoft YaHei" w:hAnsi="Microsoft YaHei" w:cs="Microsoft YaHei" w:hint="eastAsia"/>
          <w:b/>
          <w:bCs w:val="0"/>
          <w:noProof w:val="0"/>
        </w:rPr>
        <w:t>在此过程中，相应中心的全球信息系统中心（GISC）扮演着关键角色。</w:t>
      </w:r>
      <w:r w:rsidRPr="00D557E1">
        <w:rPr>
          <w:rFonts w:cs="Arial" w:hint="eastAsia"/>
          <w:noProof w:val="0"/>
        </w:rPr>
        <w:t>GISC</w:t>
      </w:r>
      <w:r w:rsidRPr="00D557E1">
        <w:rPr>
          <w:rFonts w:cs="Arial" w:hint="eastAsia"/>
          <w:noProof w:val="0"/>
        </w:rPr>
        <w:t>必须确保该中心已经准确地履行了所有要求，并且确保中心清楚了解整个流程，以防止在过渡期间出现数据丢失的情况。</w:t>
      </w:r>
      <w:r w:rsidRPr="00D557E1">
        <w:rPr>
          <w:rFonts w:cs="Arial" w:hint="eastAsia"/>
          <w:noProof w:val="0"/>
          <w:lang w:val="en-GB"/>
        </w:rPr>
        <w:t>WMO</w:t>
      </w:r>
      <w:r w:rsidRPr="00D557E1">
        <w:rPr>
          <w:rFonts w:cs="Arial" w:hint="eastAsia"/>
          <w:noProof w:val="0"/>
          <w:lang w:val="en-GB"/>
        </w:rPr>
        <w:t>秘书处</w:t>
      </w:r>
      <w:r w:rsidRPr="00D557E1">
        <w:rPr>
          <w:rFonts w:cs="Arial" w:hint="eastAsia"/>
          <w:noProof w:val="0"/>
        </w:rPr>
        <w:t>将担任各方之间的协调者。所有参与方都必须严格遵守商定的程序，这一点非常关键。</w:t>
      </w:r>
    </w:p>
    <w:p w14:paraId="7290BD36" w14:textId="77777777" w:rsidR="00D557E1" w:rsidRPr="00D557E1" w:rsidRDefault="00D557E1" w:rsidP="00D557E1">
      <w:pPr>
        <w:tabs>
          <w:tab w:val="left" w:pos="1140"/>
        </w:tabs>
        <w:spacing w:before="240" w:after="120" w:line="240" w:lineRule="auto"/>
        <w:rPr>
          <w:rFonts w:cs="Arial"/>
          <w:noProof w:val="0"/>
        </w:rPr>
      </w:pPr>
      <w:r w:rsidRPr="00D557E1">
        <w:rPr>
          <w:rFonts w:cs="Arial" w:hint="eastAsia"/>
          <w:noProof w:val="0"/>
        </w:rPr>
        <w:t>还需要注意的是，（中心停用其</w:t>
      </w:r>
      <w:r w:rsidRPr="00D557E1">
        <w:rPr>
          <w:rFonts w:cs="Arial" w:hint="eastAsia"/>
          <w:noProof w:val="0"/>
        </w:rPr>
        <w:t>MSS</w:t>
      </w:r>
      <w:r w:rsidRPr="00D557E1">
        <w:rPr>
          <w:rFonts w:cs="Arial" w:hint="eastAsia"/>
          <w:noProof w:val="0"/>
        </w:rPr>
        <w:t>并激活</w:t>
      </w:r>
      <w:r w:rsidRPr="00D557E1">
        <w:rPr>
          <w:rFonts w:cs="Arial" w:hint="eastAsia"/>
          <w:noProof w:val="0"/>
        </w:rPr>
        <w:t>WIS</w:t>
      </w:r>
      <w:r w:rsidRPr="00D557E1">
        <w:rPr>
          <w:rFonts w:cs="Arial" w:hint="eastAsia"/>
          <w:noProof w:val="0"/>
        </w:rPr>
        <w:t>中心</w:t>
      </w:r>
      <w:r w:rsidRPr="00D557E1">
        <w:rPr>
          <w:rFonts w:cs="Arial" w:hint="eastAsia"/>
          <w:noProof w:val="0"/>
        </w:rPr>
        <w:t>TTAAii/CCCC</w:t>
      </w:r>
      <w:r w:rsidRPr="00D557E1">
        <w:rPr>
          <w:rFonts w:cs="Arial" w:hint="eastAsia"/>
          <w:noProof w:val="0"/>
        </w:rPr>
        <w:t>的网关功能的）最终转换将同时发生。确切的转换时间和日期将由各方协商确定，并由</w:t>
      </w:r>
      <w:r w:rsidRPr="00D557E1">
        <w:rPr>
          <w:rFonts w:cs="Arial" w:hint="eastAsia"/>
          <w:noProof w:val="0"/>
        </w:rPr>
        <w:t>WMO</w:t>
      </w:r>
      <w:r w:rsidRPr="00D557E1">
        <w:rPr>
          <w:rFonts w:cs="Arial" w:hint="eastAsia"/>
          <w:noProof w:val="0"/>
        </w:rPr>
        <w:t>秘书处监督执行。</w:t>
      </w:r>
    </w:p>
    <w:p w14:paraId="35B7C41E" w14:textId="77777777" w:rsidR="00D557E1" w:rsidRPr="00D557E1" w:rsidRDefault="00D557E1" w:rsidP="00D557E1">
      <w:pPr>
        <w:tabs>
          <w:tab w:val="left" w:pos="1140"/>
        </w:tabs>
        <w:spacing w:before="240" w:after="120" w:line="240" w:lineRule="auto"/>
        <w:rPr>
          <w:rFonts w:cs="Arial"/>
          <w:noProof w:val="0"/>
        </w:rPr>
      </w:pPr>
      <w:r w:rsidRPr="00D557E1">
        <w:rPr>
          <w:rFonts w:cs="Arial" w:hint="eastAsia"/>
          <w:noProof w:val="0"/>
        </w:rPr>
        <w:t>根据中心的需求，当某个中心希望启用中继功能并指明需要关注的主题时，</w:t>
      </w:r>
      <w:r w:rsidRPr="00D557E1">
        <w:rPr>
          <w:rFonts w:cs="Arial" w:hint="eastAsia"/>
          <w:noProof w:val="0"/>
        </w:rPr>
        <w:t>WMO</w:t>
      </w:r>
      <w:r w:rsidRPr="00D557E1">
        <w:rPr>
          <w:rFonts w:cs="Arial" w:hint="eastAsia"/>
          <w:noProof w:val="0"/>
        </w:rPr>
        <w:t>秘书处会通知网关该中心的</w:t>
      </w:r>
      <w:r w:rsidRPr="00D557E1">
        <w:rPr>
          <w:rFonts w:cs="Arial" w:hint="eastAsia"/>
          <w:noProof w:val="0"/>
        </w:rPr>
        <w:t>id</w:t>
      </w:r>
      <w:r w:rsidRPr="00D557E1">
        <w:rPr>
          <w:rFonts w:cs="Arial" w:hint="eastAsia"/>
          <w:noProof w:val="0"/>
        </w:rPr>
        <w:t>。一旦</w:t>
      </w:r>
      <w:r w:rsidRPr="00D557E1">
        <w:rPr>
          <w:rFonts w:cs="Arial" w:hint="eastAsia"/>
          <w:noProof w:val="0"/>
        </w:rPr>
        <w:t>WMO</w:t>
      </w:r>
      <w:r w:rsidRPr="00D557E1">
        <w:rPr>
          <w:rFonts w:cs="Arial" w:hint="eastAsia"/>
          <w:noProof w:val="0"/>
        </w:rPr>
        <w:t>秘书处发出请求，网关需执行以下订阅操作：</w:t>
      </w:r>
    </w:p>
    <w:p w14:paraId="65EB8458" w14:textId="2F2DD7BF" w:rsidR="00D557E1" w:rsidRPr="00D557E1" w:rsidRDefault="00E87913" w:rsidP="00E87913">
      <w:pPr>
        <w:tabs>
          <w:tab w:val="left" w:pos="1134"/>
        </w:tabs>
        <w:spacing w:before="240" w:after="120" w:line="240" w:lineRule="auto"/>
        <w:ind w:left="720" w:hanging="480"/>
        <w:jc w:val="both"/>
        <w:rPr>
          <w:rFonts w:cs="Arial"/>
          <w:noProof w:val="0"/>
          <w:lang w:val="en-GB"/>
        </w:rPr>
      </w:pPr>
      <w:r w:rsidRPr="00D557E1">
        <w:rPr>
          <w:rFonts w:cs="Arial"/>
          <w:noProof w:val="0"/>
          <w:lang w:val="en-GB"/>
        </w:rPr>
        <w:t>(a)</w:t>
      </w:r>
      <w:r w:rsidRPr="00D557E1">
        <w:rPr>
          <w:rFonts w:cs="Arial"/>
          <w:noProof w:val="0"/>
          <w:lang w:val="en-GB"/>
        </w:rPr>
        <w:tab/>
      </w:r>
      <w:r w:rsidR="00D557E1" w:rsidRPr="00D557E1">
        <w:rPr>
          <w:rFonts w:cs="Arial" w:hint="eastAsia"/>
          <w:noProof w:val="0"/>
        </w:rPr>
        <w:t>订阅关于特定主题的通知：</w:t>
      </w:r>
      <w:r w:rsidR="00D557E1" w:rsidRPr="00D557E1">
        <w:rPr>
          <w:rFonts w:cs="Arial" w:hint="eastAsia"/>
          <w:noProof w:val="0"/>
        </w:rPr>
        <w:t>+cache/a/wis2/{centre-id}/data/#+</w:t>
      </w:r>
      <w:r w:rsidR="00D557E1" w:rsidRPr="00D557E1">
        <w:rPr>
          <w:rFonts w:cs="Arial" w:hint="eastAsia"/>
          <w:noProof w:val="0"/>
        </w:rPr>
        <w:t>，其中</w:t>
      </w:r>
      <w:r w:rsidR="00D557E1" w:rsidRPr="00D557E1">
        <w:rPr>
          <w:rFonts w:cs="Arial" w:hint="eastAsia"/>
          <w:noProof w:val="0"/>
        </w:rPr>
        <w:t>{centre-id}</w:t>
      </w:r>
      <w:r w:rsidR="00D557E1" w:rsidRPr="00D557E1">
        <w:rPr>
          <w:rFonts w:cs="Arial" w:hint="eastAsia"/>
          <w:noProof w:val="0"/>
        </w:rPr>
        <w:t>指的是希望停止本地</w:t>
      </w:r>
      <w:r w:rsidR="00D557E1" w:rsidRPr="00D557E1">
        <w:rPr>
          <w:rFonts w:cs="Arial" w:hint="eastAsia"/>
          <w:noProof w:val="0"/>
        </w:rPr>
        <w:t>GTS</w:t>
      </w:r>
      <w:r w:rsidR="00D557E1" w:rsidRPr="00D557E1">
        <w:rPr>
          <w:rFonts w:cs="Arial" w:hint="eastAsia"/>
          <w:noProof w:val="0"/>
        </w:rPr>
        <w:t>功能的</w:t>
      </w:r>
      <w:r w:rsidR="00D557E1" w:rsidRPr="00D557E1">
        <w:rPr>
          <w:rFonts w:cs="Arial" w:hint="eastAsia"/>
          <w:noProof w:val="0"/>
        </w:rPr>
        <w:t>WIS2</w:t>
      </w:r>
      <w:r w:rsidR="00D557E1" w:rsidRPr="00D557E1">
        <w:rPr>
          <w:rFonts w:cs="Arial" w:hint="eastAsia"/>
          <w:noProof w:val="0"/>
        </w:rPr>
        <w:t>节点，</w:t>
      </w:r>
    </w:p>
    <w:p w14:paraId="17410ED2" w14:textId="15D1DD92" w:rsidR="00D557E1" w:rsidRPr="00D557E1" w:rsidRDefault="00E87913" w:rsidP="00E87913">
      <w:pPr>
        <w:tabs>
          <w:tab w:val="left" w:pos="1134"/>
        </w:tabs>
        <w:spacing w:before="240" w:after="120" w:line="240" w:lineRule="auto"/>
        <w:ind w:left="720" w:hanging="480"/>
        <w:jc w:val="both"/>
        <w:rPr>
          <w:rFonts w:cs="Arial"/>
          <w:noProof w:val="0"/>
        </w:rPr>
      </w:pPr>
      <w:r w:rsidRPr="00D557E1">
        <w:rPr>
          <w:rFonts w:cs="Arial"/>
          <w:noProof w:val="0"/>
        </w:rPr>
        <w:t>(b)</w:t>
      </w:r>
      <w:r w:rsidRPr="00D557E1">
        <w:rPr>
          <w:rFonts w:cs="Arial"/>
          <w:noProof w:val="0"/>
        </w:rPr>
        <w:tab/>
      </w:r>
      <w:r w:rsidR="00D557E1" w:rsidRPr="00D557E1">
        <w:rPr>
          <w:rFonts w:cs="Arial" w:hint="eastAsia"/>
          <w:noProof w:val="0"/>
        </w:rPr>
        <w:t>对于在</w:t>
      </w:r>
      <w:r w:rsidR="00D557E1" w:rsidRPr="00D557E1">
        <w:rPr>
          <w:rFonts w:cs="Arial" w:hint="eastAsia"/>
          <w:noProof w:val="0"/>
        </w:rPr>
        <w:t>GTS</w:t>
      </w:r>
      <w:r w:rsidR="00D557E1" w:rsidRPr="00D557E1">
        <w:rPr>
          <w:rFonts w:cs="Arial" w:hint="eastAsia"/>
          <w:noProof w:val="0"/>
        </w:rPr>
        <w:t>上也有推荐数据的</w:t>
      </w:r>
      <w:r w:rsidR="00D557E1" w:rsidRPr="00D557E1">
        <w:rPr>
          <w:rFonts w:cs="Arial" w:hint="eastAsia"/>
          <w:noProof w:val="0"/>
        </w:rPr>
        <w:t>WIS2</w:t>
      </w:r>
      <w:r w:rsidR="00D557E1" w:rsidRPr="00D557E1">
        <w:rPr>
          <w:rFonts w:cs="Arial" w:hint="eastAsia"/>
          <w:noProof w:val="0"/>
        </w:rPr>
        <w:t>节点，可能需要订阅</w:t>
      </w:r>
      <w:r w:rsidR="00D557E1" w:rsidRPr="00D557E1">
        <w:rPr>
          <w:rFonts w:cs="Arial" w:hint="eastAsia"/>
          <w:noProof w:val="0"/>
        </w:rPr>
        <w:t>+origin/a/wis2/{centre-id}/data/recommended/#+</w:t>
      </w:r>
      <w:r w:rsidR="00D557E1" w:rsidRPr="00D557E1">
        <w:rPr>
          <w:rFonts w:cs="Arial" w:hint="eastAsia"/>
          <w:noProof w:val="0"/>
        </w:rPr>
        <w:t>。</w:t>
      </w:r>
    </w:p>
    <w:p w14:paraId="35E24284" w14:textId="77777777" w:rsidR="00D557E1" w:rsidRPr="00D557E1" w:rsidRDefault="00D557E1" w:rsidP="00D557E1">
      <w:pPr>
        <w:spacing w:before="240" w:after="120" w:line="240" w:lineRule="auto"/>
        <w:rPr>
          <w:rFonts w:cs="Arial"/>
          <w:noProof w:val="0"/>
        </w:rPr>
      </w:pPr>
      <w:r w:rsidRPr="00D557E1">
        <w:rPr>
          <w:rFonts w:ascii="Microsoft YaHei" w:eastAsia="Microsoft YaHei" w:hAnsi="Microsoft YaHei" w:cs="Microsoft YaHei" w:hint="eastAsia"/>
          <w:b/>
          <w:bCs w:val="0"/>
          <w:noProof w:val="0"/>
        </w:rPr>
        <w:t>需要强调的是，</w:t>
      </w:r>
      <w:r w:rsidRPr="00D557E1">
        <w:rPr>
          <w:rFonts w:cs="Arial" w:hint="eastAsia"/>
          <w:noProof w:val="0"/>
        </w:rPr>
        <w:t>仅仅订阅这些主题，并不意味着数据立即就会被推送到</w:t>
      </w:r>
      <w:r w:rsidRPr="00D557E1">
        <w:rPr>
          <w:rFonts w:cs="Arial" w:hint="eastAsia"/>
          <w:noProof w:val="0"/>
        </w:rPr>
        <w:t>GTS</w:t>
      </w:r>
      <w:r w:rsidRPr="00D557E1">
        <w:rPr>
          <w:rFonts w:cs="Arial" w:hint="eastAsia"/>
          <w:noProof w:val="0"/>
        </w:rPr>
        <w:t>上。数据要发布到</w:t>
      </w:r>
      <w:r w:rsidRPr="00D557E1">
        <w:rPr>
          <w:rFonts w:cs="Arial" w:hint="eastAsia"/>
          <w:noProof w:val="0"/>
        </w:rPr>
        <w:t>GTS</w:t>
      </w:r>
      <w:r w:rsidRPr="00D557E1">
        <w:rPr>
          <w:rFonts w:cs="Arial" w:hint="eastAsia"/>
          <w:noProof w:val="0"/>
        </w:rPr>
        <w:t>上，必须有</w:t>
      </w:r>
      <w:r w:rsidRPr="00D557E1">
        <w:rPr>
          <w:rFonts w:cs="Arial" w:hint="eastAsia"/>
          <w:noProof w:val="0"/>
        </w:rPr>
        <w:t>WMO</w:t>
      </w:r>
      <w:r w:rsidRPr="00D557E1">
        <w:rPr>
          <w:rFonts w:cs="Arial" w:hint="eastAsia"/>
          <w:noProof w:val="0"/>
        </w:rPr>
        <w:t>秘书处的明确批准。网关运行者负责实施“切断措施”（例如，禁用某些订阅、对于那些</w:t>
      </w:r>
      <w:r w:rsidRPr="00D557E1">
        <w:rPr>
          <w:rFonts w:cs="Arial" w:hint="eastAsia"/>
          <w:noProof w:val="0"/>
        </w:rPr>
        <w:t>TTAAii/CCCC</w:t>
      </w:r>
      <w:r w:rsidRPr="00D557E1">
        <w:rPr>
          <w:rFonts w:cs="Arial" w:hint="eastAsia"/>
          <w:noProof w:val="0"/>
        </w:rPr>
        <w:t>的数据，阻止数据消费者和</w:t>
      </w:r>
      <w:r w:rsidRPr="00D557E1">
        <w:rPr>
          <w:rFonts w:cs="Arial" w:hint="eastAsia"/>
          <w:noProof w:val="0"/>
        </w:rPr>
        <w:t>MSS</w:t>
      </w:r>
      <w:r w:rsidRPr="00D557E1">
        <w:rPr>
          <w:rFonts w:cs="Arial" w:hint="eastAsia"/>
          <w:noProof w:val="0"/>
        </w:rPr>
        <w:t>之间的数据流等）。</w:t>
      </w:r>
    </w:p>
    <w:p w14:paraId="441E8C95" w14:textId="77777777" w:rsidR="00D557E1" w:rsidRPr="00D557E1" w:rsidRDefault="00D557E1" w:rsidP="00D557E1">
      <w:pPr>
        <w:keepNext/>
        <w:keepLines/>
        <w:spacing w:before="360" w:after="120" w:line="240" w:lineRule="auto"/>
        <w:ind w:left="1134" w:hanging="1134"/>
        <w:outlineLvl w:val="0"/>
        <w:rPr>
          <w:rFonts w:ascii="Microsoft YaHei" w:eastAsia="Microsoft YaHei" w:hAnsi="Microsoft YaHei" w:cs="Microsoft YaHei"/>
          <w:b/>
          <w:noProof w:val="0"/>
          <w:kern w:val="32"/>
          <w:lang w:val="en-GB" w:eastAsia="zh-TW"/>
        </w:rPr>
      </w:pPr>
      <w:bookmarkStart w:id="188" w:name="Xd3d73f5372935b857e98fc30ea9ce4a1d31f5a6"/>
      <w:bookmarkEnd w:id="187"/>
      <w:r w:rsidRPr="00D557E1">
        <w:rPr>
          <w:rFonts w:eastAsia="Verdana"/>
          <w:b/>
          <w:noProof w:val="0"/>
          <w:kern w:val="32"/>
          <w:lang w:val="en-GB" w:eastAsia="zh-TW"/>
        </w:rPr>
        <w:t>WIS1</w:t>
      </w:r>
      <w:r w:rsidRPr="00D557E1">
        <w:rPr>
          <w:rFonts w:ascii="Microsoft YaHei" w:eastAsia="Microsoft YaHei" w:hAnsi="Microsoft YaHei" w:cs="Microsoft YaHei" w:hint="eastAsia"/>
          <w:b/>
          <w:noProof w:val="0"/>
          <w:kern w:val="32"/>
        </w:rPr>
        <w:t>和</w:t>
      </w:r>
      <w:r w:rsidRPr="00D557E1">
        <w:rPr>
          <w:rFonts w:eastAsia="Verdana"/>
          <w:b/>
          <w:noProof w:val="0"/>
          <w:kern w:val="32"/>
          <w:lang w:val="en-GB" w:eastAsia="zh-TW"/>
        </w:rPr>
        <w:t>GTS</w:t>
      </w:r>
      <w:r w:rsidRPr="00D557E1">
        <w:rPr>
          <w:rFonts w:ascii="Microsoft YaHei" w:eastAsia="Microsoft YaHei" w:hAnsi="Microsoft YaHei" w:cs="Microsoft YaHei" w:hint="eastAsia"/>
          <w:b/>
          <w:noProof w:val="0"/>
          <w:kern w:val="32"/>
        </w:rPr>
        <w:t>的管理</w:t>
      </w:r>
    </w:p>
    <w:p w14:paraId="630406AB" w14:textId="77777777" w:rsidR="00D557E1" w:rsidRPr="00D557E1" w:rsidRDefault="00D557E1" w:rsidP="00D557E1">
      <w:pPr>
        <w:spacing w:before="240" w:after="120" w:line="240" w:lineRule="auto"/>
        <w:rPr>
          <w:rFonts w:cs="Arial"/>
          <w:noProof w:val="0"/>
        </w:rPr>
      </w:pPr>
      <w:bookmarkStart w:id="189" w:name="X213bca9120f78705dcdde653dce95e3e3982438"/>
      <w:r w:rsidRPr="00D557E1">
        <w:rPr>
          <w:rFonts w:cs="Arial" w:hint="eastAsia"/>
          <w:noProof w:val="0"/>
        </w:rPr>
        <w:t>在向</w:t>
      </w:r>
      <w:r w:rsidRPr="00D557E1">
        <w:rPr>
          <w:rFonts w:cs="Arial" w:hint="eastAsia"/>
          <w:noProof w:val="0"/>
        </w:rPr>
        <w:t>WIS2</w:t>
      </w:r>
      <w:r w:rsidRPr="00D557E1">
        <w:rPr>
          <w:rFonts w:cs="Arial" w:hint="eastAsia"/>
          <w:noProof w:val="0"/>
        </w:rPr>
        <w:t>过渡期间，保持</w:t>
      </w:r>
      <w:r w:rsidRPr="00D557E1">
        <w:rPr>
          <w:rFonts w:cs="Arial" w:hint="eastAsia"/>
          <w:noProof w:val="0"/>
        </w:rPr>
        <w:t>WIS1</w:t>
      </w:r>
      <w:r w:rsidRPr="00D557E1">
        <w:rPr>
          <w:rFonts w:cs="Arial" w:hint="eastAsia"/>
          <w:noProof w:val="0"/>
        </w:rPr>
        <w:t>和</w:t>
      </w:r>
      <w:r w:rsidRPr="00D557E1">
        <w:rPr>
          <w:rFonts w:cs="Arial" w:hint="eastAsia"/>
          <w:noProof w:val="0"/>
        </w:rPr>
        <w:t>GTS</w:t>
      </w:r>
      <w:r w:rsidRPr="00D557E1">
        <w:rPr>
          <w:rFonts w:cs="Arial" w:hint="eastAsia"/>
          <w:noProof w:val="0"/>
        </w:rPr>
        <w:t>的高水平服务至关重要，以便所有会员和</w:t>
      </w:r>
      <w:r w:rsidRPr="00D557E1">
        <w:rPr>
          <w:rFonts w:cs="Arial" w:hint="eastAsia"/>
          <w:noProof w:val="0"/>
        </w:rPr>
        <w:t>WIS</w:t>
      </w:r>
      <w:r w:rsidRPr="00D557E1">
        <w:rPr>
          <w:rFonts w:cs="Arial" w:hint="eastAsia"/>
          <w:noProof w:val="0"/>
        </w:rPr>
        <w:t>用户——无论是已迁移到</w:t>
      </w:r>
      <w:r w:rsidRPr="00D557E1">
        <w:rPr>
          <w:rFonts w:cs="Arial" w:hint="eastAsia"/>
          <w:noProof w:val="0"/>
        </w:rPr>
        <w:t>WIS2</w:t>
      </w:r>
      <w:r w:rsidRPr="00D557E1">
        <w:rPr>
          <w:rFonts w:cs="Arial" w:hint="eastAsia"/>
          <w:noProof w:val="0"/>
        </w:rPr>
        <w:t>的还是仍依赖</w:t>
      </w:r>
      <w:r w:rsidRPr="00D557E1">
        <w:rPr>
          <w:rFonts w:cs="Arial" w:hint="eastAsia"/>
          <w:noProof w:val="0"/>
        </w:rPr>
        <w:t>GTS</w:t>
      </w:r>
      <w:r w:rsidRPr="00D557E1">
        <w:rPr>
          <w:rFonts w:cs="Arial" w:hint="eastAsia"/>
          <w:noProof w:val="0"/>
        </w:rPr>
        <w:t>的——都能够发送和接收对他们业务至关重要的数据。如前所述，</w:t>
      </w:r>
      <w:r w:rsidRPr="00D557E1">
        <w:rPr>
          <w:rFonts w:cs="Arial" w:hint="eastAsia"/>
          <w:noProof w:val="0"/>
        </w:rPr>
        <w:t>WIS2</w:t>
      </w:r>
      <w:r w:rsidRPr="00D557E1">
        <w:rPr>
          <w:rFonts w:cs="Arial" w:hint="eastAsia"/>
          <w:noProof w:val="0"/>
        </w:rPr>
        <w:t>到</w:t>
      </w:r>
      <w:r w:rsidRPr="00D557E1">
        <w:rPr>
          <w:rFonts w:cs="Arial" w:hint="eastAsia"/>
          <w:noProof w:val="0"/>
        </w:rPr>
        <w:t>GTS</w:t>
      </w:r>
      <w:r w:rsidRPr="00D557E1">
        <w:rPr>
          <w:rFonts w:cs="Arial" w:hint="eastAsia"/>
          <w:noProof w:val="0"/>
        </w:rPr>
        <w:t>的网关和</w:t>
      </w:r>
      <w:r w:rsidRPr="00D557E1">
        <w:rPr>
          <w:rFonts w:cs="Arial" w:hint="eastAsia"/>
          <w:noProof w:val="0"/>
        </w:rPr>
        <w:t>GTS</w:t>
      </w:r>
      <w:r w:rsidRPr="00D557E1">
        <w:rPr>
          <w:rFonts w:cs="Arial" w:hint="eastAsia"/>
          <w:noProof w:val="0"/>
        </w:rPr>
        <w:t>到</w:t>
      </w:r>
      <w:r w:rsidRPr="00D557E1">
        <w:rPr>
          <w:rFonts w:cs="Arial" w:hint="eastAsia"/>
          <w:noProof w:val="0"/>
        </w:rPr>
        <w:t>WIS2</w:t>
      </w:r>
      <w:r w:rsidRPr="00D557E1">
        <w:rPr>
          <w:rFonts w:cs="Arial" w:hint="eastAsia"/>
          <w:noProof w:val="0"/>
        </w:rPr>
        <w:t>的网关在此过程中将扮演关键角色。下文描述了会员在过渡期间根据他们在</w:t>
      </w:r>
      <w:r w:rsidRPr="00D557E1">
        <w:rPr>
          <w:rFonts w:cs="Arial" w:hint="eastAsia"/>
          <w:noProof w:val="0"/>
        </w:rPr>
        <w:t>GTS</w:t>
      </w:r>
      <w:r w:rsidRPr="00D557E1">
        <w:rPr>
          <w:rFonts w:cs="Arial" w:hint="eastAsia"/>
          <w:noProof w:val="0"/>
        </w:rPr>
        <w:t>和</w:t>
      </w:r>
      <w:r w:rsidRPr="00D557E1">
        <w:rPr>
          <w:rFonts w:cs="Arial" w:hint="eastAsia"/>
          <w:noProof w:val="0"/>
        </w:rPr>
        <w:t>WIS1</w:t>
      </w:r>
      <w:r w:rsidRPr="00D557E1">
        <w:rPr>
          <w:rFonts w:cs="Arial" w:hint="eastAsia"/>
          <w:noProof w:val="0"/>
        </w:rPr>
        <w:t>中的角色需要采取的措施。</w:t>
      </w:r>
    </w:p>
    <w:p w14:paraId="2C80C675" w14:textId="77777777" w:rsidR="00D557E1" w:rsidRPr="00D557E1" w:rsidRDefault="00D557E1" w:rsidP="00D557E1">
      <w:pPr>
        <w:keepNext/>
        <w:keepLines/>
        <w:spacing w:before="280" w:after="0" w:line="240" w:lineRule="auto"/>
        <w:outlineLvl w:val="3"/>
        <w:rPr>
          <w:rFonts w:eastAsia="Microsoft YaHei"/>
          <w:b/>
          <w:bCs w:val="0"/>
          <w:i/>
          <w:noProof w:val="0"/>
        </w:rPr>
      </w:pPr>
      <w:r w:rsidRPr="00D557E1">
        <w:rPr>
          <w:rFonts w:eastAsia="Verdana"/>
          <w:b/>
          <w:bCs w:val="0"/>
          <w:i/>
          <w:noProof w:val="0"/>
          <w:lang w:eastAsia="zh-TW"/>
        </w:rPr>
        <w:t>6.1</w:t>
      </w:r>
      <w:r w:rsidRPr="00D557E1">
        <w:rPr>
          <w:rFonts w:eastAsia="Verdana"/>
          <w:b/>
          <w:bCs w:val="0"/>
          <w:i/>
          <w:noProof w:val="0"/>
          <w:lang w:eastAsia="zh-TW"/>
        </w:rPr>
        <w:tab/>
      </w:r>
      <w:r w:rsidRPr="00D557E1">
        <w:rPr>
          <w:rFonts w:ascii="Microsoft YaHei" w:eastAsia="Microsoft YaHei" w:hAnsi="Microsoft YaHei" w:cs="Microsoft YaHei" w:hint="eastAsia"/>
          <w:b/>
          <w:bCs w:val="0"/>
          <w:i/>
          <w:noProof w:val="0"/>
          <w:lang w:val="en-GB" w:eastAsia="zh-TW"/>
        </w:rPr>
        <w:t>消息</w:t>
      </w:r>
      <w:r w:rsidRPr="00D557E1">
        <w:rPr>
          <w:rFonts w:ascii="Microsoft YaHei" w:eastAsia="Microsoft YaHei" w:hAnsi="Microsoft YaHei" w:cs="Microsoft YaHei" w:hint="eastAsia"/>
          <w:b/>
          <w:bCs w:val="0"/>
          <w:i/>
          <w:noProof w:val="0"/>
        </w:rPr>
        <w:t>交换</w:t>
      </w:r>
      <w:r w:rsidRPr="00D557E1">
        <w:rPr>
          <w:rFonts w:ascii="Microsoft YaHei" w:eastAsia="Microsoft YaHei" w:hAnsi="Microsoft YaHei" w:cs="Microsoft YaHei" w:hint="eastAsia"/>
          <w:b/>
          <w:bCs w:val="0"/>
          <w:i/>
          <w:noProof w:val="0"/>
          <w:lang w:val="en-GB" w:eastAsia="zh-TW"/>
        </w:rPr>
        <w:t>系统（</w:t>
      </w:r>
      <w:r w:rsidRPr="00D557E1">
        <w:rPr>
          <w:rFonts w:eastAsia="Verdana" w:hint="eastAsia"/>
          <w:b/>
          <w:bCs w:val="0"/>
          <w:i/>
          <w:noProof w:val="0"/>
          <w:lang w:val="en-GB" w:eastAsia="zh-TW"/>
        </w:rPr>
        <w:t>MSS</w:t>
      </w:r>
      <w:r w:rsidRPr="00D557E1">
        <w:rPr>
          <w:rFonts w:ascii="Microsoft YaHei" w:eastAsia="Microsoft YaHei" w:hAnsi="Microsoft YaHei" w:cs="Microsoft YaHei" w:hint="eastAsia"/>
          <w:b/>
          <w:bCs w:val="0"/>
          <w:i/>
          <w:noProof w:val="0"/>
          <w:lang w:val="en-GB" w:eastAsia="zh-TW"/>
        </w:rPr>
        <w:t>）</w:t>
      </w:r>
      <w:r w:rsidRPr="00D557E1">
        <w:rPr>
          <w:rFonts w:ascii="Microsoft YaHei" w:eastAsia="Microsoft YaHei" w:hAnsi="Microsoft YaHei" w:cs="Microsoft YaHei" w:hint="eastAsia"/>
          <w:b/>
          <w:bCs w:val="0"/>
          <w:i/>
          <w:noProof w:val="0"/>
        </w:rPr>
        <w:t>的</w:t>
      </w:r>
      <w:r w:rsidRPr="00D557E1">
        <w:rPr>
          <w:rFonts w:ascii="Microsoft YaHei" w:eastAsia="Microsoft YaHei" w:hAnsi="Microsoft YaHei" w:cs="Microsoft YaHei" w:hint="eastAsia"/>
          <w:b/>
          <w:bCs w:val="0"/>
          <w:i/>
          <w:noProof w:val="0"/>
          <w:lang w:val="en-GB" w:eastAsia="zh-TW"/>
        </w:rPr>
        <w:t>维护</w:t>
      </w:r>
      <w:r w:rsidRPr="00D557E1">
        <w:rPr>
          <w:rFonts w:ascii="Microsoft YaHei" w:eastAsia="Microsoft YaHei" w:hAnsi="Microsoft YaHei" w:cs="Microsoft YaHei" w:hint="eastAsia"/>
          <w:b/>
          <w:bCs w:val="0"/>
          <w:i/>
          <w:noProof w:val="0"/>
        </w:rPr>
        <w:t>与</w:t>
      </w:r>
      <w:r w:rsidRPr="00D557E1">
        <w:rPr>
          <w:rFonts w:ascii="Microsoft YaHei" w:eastAsia="Microsoft YaHei" w:hAnsi="Microsoft YaHei" w:cs="Microsoft YaHei" w:hint="eastAsia"/>
          <w:b/>
          <w:bCs w:val="0"/>
          <w:i/>
          <w:noProof w:val="0"/>
          <w:lang w:val="en-GB" w:eastAsia="zh-TW"/>
        </w:rPr>
        <w:t>操作</w:t>
      </w:r>
    </w:p>
    <w:p w14:paraId="634A4567" w14:textId="77777777" w:rsidR="00D557E1" w:rsidRPr="00D557E1" w:rsidRDefault="00D557E1" w:rsidP="00D557E1">
      <w:pPr>
        <w:keepNext/>
        <w:keepLines/>
        <w:tabs>
          <w:tab w:val="left" w:pos="1134"/>
        </w:tabs>
        <w:spacing w:before="280" w:after="0" w:line="240" w:lineRule="auto"/>
        <w:outlineLvl w:val="4"/>
        <w:rPr>
          <w:rFonts w:ascii="SimSun" w:hAnsi="SimSun" w:cs="SimSun"/>
          <w:i/>
          <w:iCs/>
          <w:noProof w:val="0"/>
          <w:lang w:val="en-GB" w:eastAsia="zh-TW"/>
        </w:rPr>
      </w:pPr>
      <w:bookmarkStart w:id="190" w:name="Xda5d5e5c46e2276857f73ca8b84630650b0049c"/>
      <w:r w:rsidRPr="00D557E1">
        <w:rPr>
          <w:rFonts w:eastAsia="Verdana"/>
          <w:i/>
          <w:iCs/>
          <w:noProof w:val="0"/>
          <w:lang w:eastAsia="zh-TW"/>
        </w:rPr>
        <w:t>6.1.1</w:t>
      </w:r>
      <w:r w:rsidRPr="00D557E1">
        <w:rPr>
          <w:rFonts w:eastAsia="Verdana"/>
          <w:i/>
          <w:iCs/>
          <w:noProof w:val="0"/>
          <w:lang w:eastAsia="zh-TW"/>
        </w:rPr>
        <w:tab/>
      </w:r>
      <w:r w:rsidRPr="00D557E1">
        <w:rPr>
          <w:rFonts w:ascii="SimSun" w:hAnsi="SimSun" w:cs="SimSun" w:hint="eastAsia"/>
          <w:i/>
          <w:iCs/>
          <w:noProof w:val="0"/>
          <w:lang w:val="en-GB" w:eastAsia="zh-TW"/>
        </w:rPr>
        <w:t>主电信网络</w:t>
      </w:r>
      <w:r w:rsidRPr="00D557E1">
        <w:rPr>
          <w:rFonts w:cs="Arial" w:hint="eastAsia"/>
          <w:i/>
          <w:iCs/>
          <w:noProof w:val="0"/>
        </w:rPr>
        <w:t>（</w:t>
      </w:r>
      <w:r w:rsidRPr="00D557E1">
        <w:rPr>
          <w:rFonts w:cs="Arial" w:hint="eastAsia"/>
          <w:i/>
          <w:iCs/>
          <w:noProof w:val="0"/>
        </w:rPr>
        <w:t>MTN</w:t>
      </w:r>
      <w:r w:rsidRPr="00D557E1">
        <w:rPr>
          <w:rFonts w:cs="Arial" w:hint="eastAsia"/>
          <w:i/>
          <w:iCs/>
          <w:noProof w:val="0"/>
        </w:rPr>
        <w:t>）</w:t>
      </w:r>
    </w:p>
    <w:p w14:paraId="33556486" w14:textId="77777777" w:rsidR="00D557E1" w:rsidRPr="00D557E1" w:rsidRDefault="00D557E1" w:rsidP="00D557E1">
      <w:pPr>
        <w:spacing w:before="240" w:after="120" w:line="240" w:lineRule="auto"/>
        <w:rPr>
          <w:rFonts w:cs="Arial"/>
          <w:noProof w:val="0"/>
        </w:rPr>
      </w:pPr>
      <w:r w:rsidRPr="00D557E1">
        <w:rPr>
          <w:rFonts w:cs="Arial" w:hint="eastAsia"/>
          <w:noProof w:val="0"/>
        </w:rPr>
        <w:t>在迁移到</w:t>
      </w:r>
      <w:r w:rsidRPr="00D557E1">
        <w:rPr>
          <w:rFonts w:cs="Arial" w:hint="eastAsia"/>
          <w:noProof w:val="0"/>
        </w:rPr>
        <w:t>WIS2</w:t>
      </w:r>
      <w:r w:rsidRPr="00D557E1">
        <w:rPr>
          <w:rFonts w:cs="Arial" w:hint="eastAsia"/>
          <w:noProof w:val="0"/>
        </w:rPr>
        <w:t>的过程中，</w:t>
      </w:r>
      <w:r w:rsidRPr="00D557E1">
        <w:rPr>
          <w:rFonts w:cs="Arial" w:hint="eastAsia"/>
          <w:noProof w:val="0"/>
        </w:rPr>
        <w:t>MTN</w:t>
      </w:r>
      <w:r w:rsidRPr="00D557E1">
        <w:rPr>
          <w:rFonts w:cs="Arial" w:hint="eastAsia"/>
          <w:noProof w:val="0"/>
        </w:rPr>
        <w:t>将连接各个</w:t>
      </w:r>
      <w:r w:rsidRPr="00D557E1">
        <w:rPr>
          <w:rFonts w:cs="Arial" w:hint="eastAsia"/>
          <w:noProof w:val="0"/>
        </w:rPr>
        <w:t>WMC</w:t>
      </w:r>
      <w:r w:rsidRPr="00D557E1">
        <w:rPr>
          <w:rFonts w:cs="Arial" w:hint="eastAsia"/>
          <w:noProof w:val="0"/>
        </w:rPr>
        <w:t>和指定的</w:t>
      </w:r>
      <w:r w:rsidRPr="00D557E1">
        <w:rPr>
          <w:rFonts w:cs="Arial" w:hint="eastAsia"/>
          <w:noProof w:val="0"/>
        </w:rPr>
        <w:t>RTH</w:t>
      </w:r>
      <w:r w:rsidRPr="00D557E1">
        <w:rPr>
          <w:rFonts w:cs="Arial" w:hint="eastAsia"/>
          <w:noProof w:val="0"/>
        </w:rPr>
        <w:t>；其须保持</w:t>
      </w:r>
      <w:r w:rsidRPr="00D557E1">
        <w:rPr>
          <w:rFonts w:cs="Arial" w:hint="eastAsia"/>
          <w:noProof w:val="0"/>
        </w:rPr>
        <w:t>MSS</w:t>
      </w:r>
      <w:r w:rsidRPr="00D557E1">
        <w:rPr>
          <w:rFonts w:cs="Arial" w:hint="eastAsia"/>
          <w:noProof w:val="0"/>
        </w:rPr>
        <w:t>的运行，继续发布数据，这包括从其关联</w:t>
      </w:r>
      <w:r w:rsidRPr="00D557E1">
        <w:rPr>
          <w:rFonts w:cs="Arial" w:hint="eastAsia"/>
          <w:noProof w:val="0"/>
        </w:rPr>
        <w:t>NMC</w:t>
      </w:r>
      <w:r w:rsidRPr="00D557E1">
        <w:rPr>
          <w:rFonts w:cs="Arial" w:hint="eastAsia"/>
          <w:noProof w:val="0"/>
        </w:rPr>
        <w:t>收集的公报，并通过</w:t>
      </w:r>
      <w:r w:rsidRPr="00D557E1">
        <w:rPr>
          <w:rFonts w:cs="Arial" w:hint="eastAsia"/>
          <w:noProof w:val="0"/>
        </w:rPr>
        <w:t>MTN</w:t>
      </w:r>
      <w:r w:rsidRPr="00D557E1">
        <w:rPr>
          <w:rFonts w:cs="Arial" w:hint="eastAsia"/>
          <w:noProof w:val="0"/>
        </w:rPr>
        <w:t>以适当的形式进行传输，无论是直接传输还是通过适当的</w:t>
      </w:r>
      <w:r w:rsidRPr="00D557E1">
        <w:rPr>
          <w:rFonts w:cs="Arial" w:hint="eastAsia"/>
          <w:noProof w:val="0"/>
        </w:rPr>
        <w:t>WMC</w:t>
      </w:r>
      <w:r w:rsidRPr="00D557E1">
        <w:rPr>
          <w:rFonts w:cs="Arial" w:hint="eastAsia"/>
          <w:noProof w:val="0"/>
        </w:rPr>
        <w:t>，直至</w:t>
      </w:r>
      <w:r w:rsidRPr="00D557E1">
        <w:rPr>
          <w:rFonts w:cs="Arial" w:hint="eastAsia"/>
          <w:noProof w:val="0"/>
        </w:rPr>
        <w:t>GTS</w:t>
      </w:r>
      <w:r w:rsidRPr="00D557E1">
        <w:rPr>
          <w:rFonts w:cs="Arial" w:hint="eastAsia"/>
          <w:noProof w:val="0"/>
        </w:rPr>
        <w:t>向</w:t>
      </w:r>
      <w:r w:rsidRPr="00D557E1">
        <w:rPr>
          <w:rFonts w:cs="Arial" w:hint="eastAsia"/>
          <w:noProof w:val="0"/>
        </w:rPr>
        <w:t>WIS2</w:t>
      </w:r>
      <w:r w:rsidRPr="00D557E1">
        <w:rPr>
          <w:rFonts w:cs="Arial" w:hint="eastAsia"/>
          <w:noProof w:val="0"/>
        </w:rPr>
        <w:t>的过渡完成。</w:t>
      </w:r>
    </w:p>
    <w:p w14:paraId="6DFE35EE" w14:textId="77777777" w:rsidR="00D557E1" w:rsidRPr="00D557E1" w:rsidRDefault="00D557E1" w:rsidP="00D557E1">
      <w:pPr>
        <w:tabs>
          <w:tab w:val="left" w:pos="1140"/>
        </w:tabs>
        <w:spacing w:before="240" w:after="120" w:line="240" w:lineRule="auto"/>
        <w:rPr>
          <w:rFonts w:ascii="Calibri" w:eastAsia="Calibri" w:hAnsi="Calibri" w:cs="Arial"/>
          <w:bCs w:val="0"/>
          <w:i/>
          <w:iCs/>
          <w:noProof w:val="0"/>
          <w:sz w:val="24"/>
          <w:szCs w:val="24"/>
        </w:rPr>
      </w:pPr>
      <w:bookmarkStart w:id="191" w:name="X65414e654d15aed47dbef72caed6a0164cd1aa2"/>
      <w:bookmarkEnd w:id="190"/>
      <w:r w:rsidRPr="00D557E1">
        <w:rPr>
          <w:rFonts w:ascii="Calibri" w:eastAsia="Calibri" w:hAnsi="Calibri" w:cs="Arial"/>
          <w:bCs w:val="0"/>
          <w:i/>
          <w:iCs/>
          <w:noProof w:val="0"/>
          <w:sz w:val="24"/>
          <w:szCs w:val="24"/>
        </w:rPr>
        <w:t>6.1.2</w:t>
      </w:r>
      <w:r w:rsidRPr="00D557E1">
        <w:rPr>
          <w:rFonts w:ascii="Calibri" w:eastAsia="Calibri" w:hAnsi="Calibri" w:cs="Arial"/>
          <w:bCs w:val="0"/>
          <w:i/>
          <w:iCs/>
          <w:noProof w:val="0"/>
          <w:sz w:val="24"/>
          <w:szCs w:val="24"/>
        </w:rPr>
        <w:tab/>
      </w:r>
      <w:r w:rsidRPr="00D557E1">
        <w:rPr>
          <w:rFonts w:cs="Arial" w:hint="eastAsia"/>
          <w:i/>
          <w:iCs/>
          <w:noProof w:val="0"/>
          <w:lang w:val="en-GB"/>
        </w:rPr>
        <w:t>区域电信中心（</w:t>
      </w:r>
      <w:r w:rsidRPr="00D557E1">
        <w:rPr>
          <w:rFonts w:cs="Arial" w:hint="eastAsia"/>
          <w:i/>
          <w:iCs/>
          <w:noProof w:val="0"/>
          <w:lang w:val="en-GB"/>
        </w:rPr>
        <w:t>RTH</w:t>
      </w:r>
      <w:r w:rsidRPr="00D557E1">
        <w:rPr>
          <w:rFonts w:cs="Arial" w:hint="eastAsia"/>
          <w:i/>
          <w:iCs/>
          <w:noProof w:val="0"/>
          <w:lang w:val="en-GB"/>
        </w:rPr>
        <w:t>）</w:t>
      </w:r>
    </w:p>
    <w:p w14:paraId="4C67CFB7" w14:textId="77777777" w:rsidR="00D557E1" w:rsidRPr="00D557E1" w:rsidRDefault="00D557E1" w:rsidP="00D557E1">
      <w:pPr>
        <w:tabs>
          <w:tab w:val="left" w:pos="1140"/>
        </w:tabs>
        <w:spacing w:before="240" w:after="120" w:line="240" w:lineRule="auto"/>
        <w:rPr>
          <w:rFonts w:cs="Arial"/>
          <w:noProof w:val="0"/>
        </w:rPr>
      </w:pPr>
      <w:r w:rsidRPr="00D557E1">
        <w:rPr>
          <w:rFonts w:cs="Arial" w:hint="eastAsia"/>
          <w:noProof w:val="0"/>
          <w:lang w:val="en-GB"/>
        </w:rPr>
        <w:t>RTH</w:t>
      </w:r>
      <w:r w:rsidRPr="00D557E1">
        <w:rPr>
          <w:rFonts w:cs="Arial" w:hint="eastAsia"/>
          <w:noProof w:val="0"/>
        </w:rPr>
        <w:t>须</w:t>
      </w:r>
      <w:r w:rsidRPr="00D557E1">
        <w:rPr>
          <w:rFonts w:cs="Arial" w:hint="eastAsia"/>
          <w:noProof w:val="0"/>
          <w:lang w:val="en-GB"/>
        </w:rPr>
        <w:t>保持其</w:t>
      </w:r>
      <w:r w:rsidRPr="00D557E1">
        <w:rPr>
          <w:rFonts w:cs="Arial" w:hint="eastAsia"/>
          <w:noProof w:val="0"/>
          <w:lang w:val="en-GB"/>
        </w:rPr>
        <w:t>MSS</w:t>
      </w:r>
      <w:r w:rsidRPr="00D557E1">
        <w:rPr>
          <w:rFonts w:cs="Arial" w:hint="eastAsia"/>
          <w:noProof w:val="0"/>
          <w:lang w:val="en-GB"/>
        </w:rPr>
        <w:t>运行，</w:t>
      </w:r>
      <w:r w:rsidRPr="00D557E1">
        <w:rPr>
          <w:rFonts w:cs="Arial" w:hint="eastAsia"/>
          <w:noProof w:val="0"/>
        </w:rPr>
        <w:t>继续发布数据，这包括从其关联</w:t>
      </w:r>
      <w:r w:rsidRPr="00D557E1">
        <w:rPr>
          <w:rFonts w:cs="Arial" w:hint="eastAsia"/>
          <w:noProof w:val="0"/>
        </w:rPr>
        <w:t>NMC</w:t>
      </w:r>
      <w:r w:rsidRPr="00D557E1">
        <w:rPr>
          <w:rFonts w:cs="Arial" w:hint="eastAsia"/>
          <w:noProof w:val="0"/>
        </w:rPr>
        <w:t>收集的公报，并通过</w:t>
      </w:r>
      <w:r w:rsidRPr="00D557E1">
        <w:rPr>
          <w:rFonts w:cs="Arial" w:hint="eastAsia"/>
          <w:noProof w:val="0"/>
        </w:rPr>
        <w:t>MTN</w:t>
      </w:r>
      <w:r w:rsidRPr="00D557E1">
        <w:rPr>
          <w:rFonts w:cs="Arial" w:hint="eastAsia"/>
          <w:noProof w:val="0"/>
        </w:rPr>
        <w:t>以适当的形式进行传输，</w:t>
      </w:r>
      <w:r w:rsidRPr="00D557E1">
        <w:rPr>
          <w:rFonts w:cs="Arial" w:hint="eastAsia"/>
          <w:noProof w:val="0"/>
          <w:lang w:val="en-GB"/>
        </w:rPr>
        <w:t>无论是直接</w:t>
      </w:r>
      <w:r w:rsidRPr="00D557E1">
        <w:rPr>
          <w:rFonts w:cs="Arial" w:hint="eastAsia"/>
          <w:noProof w:val="0"/>
        </w:rPr>
        <w:t>传输</w:t>
      </w:r>
      <w:r w:rsidRPr="00D557E1">
        <w:rPr>
          <w:rFonts w:cs="Arial" w:hint="eastAsia"/>
          <w:noProof w:val="0"/>
          <w:lang w:val="en-GB"/>
        </w:rPr>
        <w:t>还是通过</w:t>
      </w:r>
      <w:r w:rsidRPr="00D557E1">
        <w:rPr>
          <w:rFonts w:cs="Arial" w:hint="eastAsia"/>
          <w:noProof w:val="0"/>
          <w:lang w:val="en-GB"/>
        </w:rPr>
        <w:t>GTS</w:t>
      </w:r>
      <w:r w:rsidRPr="00D557E1">
        <w:rPr>
          <w:rFonts w:cs="Arial" w:hint="eastAsia"/>
          <w:noProof w:val="0"/>
          <w:lang w:val="en-GB"/>
        </w:rPr>
        <w:t>中的适当</w:t>
      </w:r>
      <w:r w:rsidRPr="00D557E1">
        <w:rPr>
          <w:rFonts w:cs="Arial" w:hint="eastAsia"/>
          <w:noProof w:val="0"/>
          <w:lang w:val="en-GB"/>
        </w:rPr>
        <w:t>WMC/RTH</w:t>
      </w:r>
      <w:r w:rsidRPr="00D557E1">
        <w:rPr>
          <w:rFonts w:cs="Arial" w:hint="eastAsia"/>
          <w:noProof w:val="0"/>
          <w:lang w:val="en-GB"/>
        </w:rPr>
        <w:t>，</w:t>
      </w:r>
      <w:r w:rsidRPr="00D557E1">
        <w:rPr>
          <w:rFonts w:cs="Arial" w:hint="eastAsia"/>
          <w:noProof w:val="0"/>
        </w:rPr>
        <w:t>直到其责任区域内的所有会员完成从</w:t>
      </w:r>
      <w:r w:rsidRPr="00D557E1">
        <w:rPr>
          <w:rFonts w:cs="Arial" w:hint="eastAsia"/>
          <w:noProof w:val="0"/>
        </w:rPr>
        <w:t>GTS</w:t>
      </w:r>
      <w:r w:rsidRPr="00D557E1">
        <w:rPr>
          <w:rFonts w:cs="Arial" w:hint="eastAsia"/>
          <w:noProof w:val="0"/>
        </w:rPr>
        <w:t>到</w:t>
      </w:r>
      <w:r w:rsidRPr="00D557E1">
        <w:rPr>
          <w:rFonts w:cs="Arial" w:hint="eastAsia"/>
          <w:noProof w:val="0"/>
        </w:rPr>
        <w:t>WIS2</w:t>
      </w:r>
      <w:r w:rsidRPr="00D557E1">
        <w:rPr>
          <w:rFonts w:cs="Arial" w:hint="eastAsia"/>
          <w:noProof w:val="0"/>
        </w:rPr>
        <w:t>的迁移。</w:t>
      </w:r>
    </w:p>
    <w:p w14:paraId="45987AD1" w14:textId="77777777" w:rsidR="00D557E1" w:rsidRPr="00D557E1" w:rsidRDefault="00D557E1" w:rsidP="00D557E1">
      <w:pPr>
        <w:tabs>
          <w:tab w:val="left" w:pos="1140"/>
        </w:tabs>
        <w:spacing w:before="240" w:after="120" w:line="240" w:lineRule="auto"/>
        <w:rPr>
          <w:rFonts w:cs="Arial"/>
          <w:noProof w:val="0"/>
          <w:lang w:val="en-GB"/>
        </w:rPr>
      </w:pPr>
      <w:r w:rsidRPr="00D557E1">
        <w:rPr>
          <w:rFonts w:cs="Arial" w:hint="eastAsia"/>
          <w:noProof w:val="0"/>
          <w:lang w:val="en-GB"/>
        </w:rPr>
        <w:t>当</w:t>
      </w:r>
      <w:r w:rsidRPr="00D557E1">
        <w:rPr>
          <w:rFonts w:cs="Arial" w:hint="eastAsia"/>
          <w:noProof w:val="0"/>
          <w:lang w:val="en-GB"/>
        </w:rPr>
        <w:t>RTH</w:t>
      </w:r>
      <w:r w:rsidRPr="00D557E1">
        <w:rPr>
          <w:rFonts w:cs="Arial" w:hint="eastAsia"/>
          <w:noProof w:val="0"/>
          <w:lang w:val="en-GB"/>
        </w:rPr>
        <w:t>已迁移到</w:t>
      </w:r>
      <w:r w:rsidRPr="00D557E1">
        <w:rPr>
          <w:rFonts w:cs="Arial" w:hint="eastAsia"/>
          <w:noProof w:val="0"/>
          <w:lang w:val="en-GB"/>
        </w:rPr>
        <w:t>WIS2</w:t>
      </w:r>
      <w:r w:rsidRPr="00D557E1">
        <w:rPr>
          <w:rFonts w:cs="Arial" w:hint="eastAsia"/>
          <w:noProof w:val="0"/>
          <w:lang w:val="en-GB"/>
        </w:rPr>
        <w:t>节点，并且其责任区域（</w:t>
      </w:r>
      <w:r w:rsidRPr="00D557E1">
        <w:rPr>
          <w:rFonts w:ascii="Calibri" w:eastAsia="Calibri" w:hAnsi="Calibri" w:cs="Arial"/>
          <w:bCs w:val="0"/>
          <w:noProof w:val="0"/>
          <w:sz w:val="24"/>
          <w:szCs w:val="24"/>
        </w:rPr>
        <w:t>AoR</w:t>
      </w:r>
      <w:r w:rsidRPr="00D557E1">
        <w:rPr>
          <w:rFonts w:cs="Arial" w:hint="eastAsia"/>
          <w:noProof w:val="0"/>
          <w:lang w:val="en-GB"/>
        </w:rPr>
        <w:t>）内的所有</w:t>
      </w:r>
      <w:r w:rsidRPr="00D557E1">
        <w:rPr>
          <w:rFonts w:cs="Arial" w:hint="eastAsia"/>
          <w:noProof w:val="0"/>
        </w:rPr>
        <w:t>会员</w:t>
      </w:r>
      <w:r w:rsidRPr="00D557E1">
        <w:rPr>
          <w:rFonts w:cs="Arial" w:hint="eastAsia"/>
          <w:noProof w:val="0"/>
          <w:lang w:val="en-GB"/>
        </w:rPr>
        <w:t>都已迁移到</w:t>
      </w:r>
      <w:r w:rsidRPr="00D557E1">
        <w:rPr>
          <w:rFonts w:cs="Arial" w:hint="eastAsia"/>
          <w:noProof w:val="0"/>
          <w:lang w:val="en-GB"/>
        </w:rPr>
        <w:t>WIS2</w:t>
      </w:r>
      <w:r w:rsidRPr="00D557E1">
        <w:rPr>
          <w:rFonts w:cs="Arial" w:hint="eastAsia"/>
          <w:noProof w:val="0"/>
          <w:lang w:val="en-GB"/>
        </w:rPr>
        <w:t>时，</w:t>
      </w:r>
      <w:r w:rsidRPr="00D557E1">
        <w:rPr>
          <w:rFonts w:cs="Arial" w:hint="eastAsia"/>
          <w:noProof w:val="0"/>
          <w:lang w:val="en-GB"/>
        </w:rPr>
        <w:t>RTH</w:t>
      </w:r>
      <w:r w:rsidRPr="00D557E1">
        <w:rPr>
          <w:rFonts w:cs="Arial" w:hint="eastAsia"/>
          <w:noProof w:val="0"/>
          <w:lang w:val="en-GB"/>
        </w:rPr>
        <w:t>可以</w:t>
      </w:r>
      <w:r w:rsidRPr="00D557E1">
        <w:rPr>
          <w:rFonts w:cs="Arial" w:hint="eastAsia"/>
          <w:noProof w:val="0"/>
        </w:rPr>
        <w:t>选择</w:t>
      </w:r>
      <w:r w:rsidRPr="00D557E1">
        <w:rPr>
          <w:rFonts w:cs="Arial" w:hint="eastAsia"/>
          <w:noProof w:val="0"/>
          <w:lang w:val="en-GB"/>
        </w:rPr>
        <w:t>关闭其</w:t>
      </w:r>
      <w:r w:rsidRPr="00D557E1">
        <w:rPr>
          <w:rFonts w:cs="Arial" w:hint="eastAsia"/>
          <w:noProof w:val="0"/>
          <w:lang w:val="en-GB"/>
        </w:rPr>
        <w:t>MSS</w:t>
      </w:r>
      <w:r w:rsidRPr="00D557E1">
        <w:rPr>
          <w:rFonts w:cs="Arial" w:hint="eastAsia"/>
          <w:noProof w:val="0"/>
          <w:lang w:val="en-GB"/>
        </w:rPr>
        <w:t>。</w:t>
      </w:r>
    </w:p>
    <w:p w14:paraId="05AC8DE1" w14:textId="77777777" w:rsidR="00D557E1" w:rsidRPr="00D557E1" w:rsidRDefault="00D557E1" w:rsidP="00D557E1">
      <w:pPr>
        <w:tabs>
          <w:tab w:val="left" w:pos="1140"/>
        </w:tabs>
        <w:spacing w:before="240" w:after="120" w:line="240" w:lineRule="auto"/>
        <w:rPr>
          <w:rFonts w:cs="Arial"/>
          <w:noProof w:val="0"/>
          <w:lang w:val="en-GB"/>
        </w:rPr>
      </w:pPr>
      <w:r w:rsidRPr="00D557E1">
        <w:rPr>
          <w:rFonts w:cs="Arial" w:hint="eastAsia"/>
          <w:noProof w:val="0"/>
          <w:lang w:val="en-GB"/>
        </w:rPr>
        <w:t>在这种情况下，</w:t>
      </w:r>
      <w:r w:rsidRPr="00D557E1">
        <w:rPr>
          <w:rFonts w:cs="Arial" w:hint="eastAsia"/>
          <w:noProof w:val="0"/>
          <w:lang w:val="en-GB"/>
        </w:rPr>
        <w:t>RTH</w:t>
      </w:r>
      <w:r w:rsidRPr="00D557E1">
        <w:rPr>
          <w:rFonts w:cs="Arial" w:hint="eastAsia"/>
          <w:noProof w:val="0"/>
          <w:lang w:val="en-GB"/>
        </w:rPr>
        <w:t>应联系</w:t>
      </w:r>
      <w:r w:rsidRPr="00D557E1">
        <w:rPr>
          <w:rFonts w:cs="Arial" w:hint="eastAsia"/>
          <w:noProof w:val="0"/>
          <w:lang w:val="en-GB"/>
        </w:rPr>
        <w:t>WMO</w:t>
      </w:r>
      <w:r w:rsidRPr="00D557E1">
        <w:rPr>
          <w:rFonts w:cs="Arial" w:hint="eastAsia"/>
          <w:noProof w:val="0"/>
          <w:lang w:val="en-GB"/>
        </w:rPr>
        <w:t>秘书处，以协调的方式关闭其</w:t>
      </w:r>
      <w:r w:rsidRPr="00D557E1">
        <w:rPr>
          <w:rFonts w:cs="Arial" w:hint="eastAsia"/>
          <w:noProof w:val="0"/>
          <w:lang w:val="en-GB"/>
        </w:rPr>
        <w:t>MSS</w:t>
      </w:r>
      <w:r w:rsidRPr="00D557E1">
        <w:rPr>
          <w:rFonts w:cs="Arial" w:hint="eastAsia"/>
          <w:noProof w:val="0"/>
          <w:lang w:val="en-GB"/>
        </w:rPr>
        <w:t>。</w:t>
      </w:r>
    </w:p>
    <w:p w14:paraId="47CB9E12" w14:textId="77777777" w:rsidR="00D557E1" w:rsidRPr="00D557E1" w:rsidRDefault="00D557E1" w:rsidP="00D557E1">
      <w:pPr>
        <w:keepNext/>
        <w:keepLines/>
        <w:tabs>
          <w:tab w:val="left" w:pos="1134"/>
        </w:tabs>
        <w:spacing w:before="280" w:after="0" w:line="240" w:lineRule="auto"/>
        <w:outlineLvl w:val="4"/>
        <w:rPr>
          <w:rFonts w:cs="Arial"/>
          <w:i/>
          <w:iCs/>
          <w:noProof w:val="0"/>
        </w:rPr>
      </w:pPr>
      <w:bookmarkStart w:id="192" w:name="X92411cda4785aa13c0cbbfe1f87a2416913c4d8"/>
      <w:bookmarkEnd w:id="191"/>
      <w:r w:rsidRPr="00D557E1">
        <w:rPr>
          <w:rFonts w:eastAsia="Verdana"/>
          <w:i/>
          <w:iCs/>
          <w:noProof w:val="0"/>
          <w:lang w:eastAsia="zh-TW"/>
        </w:rPr>
        <w:t>6.1.3</w:t>
      </w:r>
      <w:r w:rsidRPr="00D557E1">
        <w:rPr>
          <w:rFonts w:eastAsia="Verdana"/>
          <w:i/>
          <w:iCs/>
          <w:noProof w:val="0"/>
          <w:lang w:eastAsia="zh-TW"/>
        </w:rPr>
        <w:tab/>
      </w:r>
      <w:r w:rsidRPr="00D557E1">
        <w:rPr>
          <w:rFonts w:cs="Arial" w:hint="eastAsia"/>
          <w:i/>
          <w:iCs/>
          <w:noProof w:val="0"/>
        </w:rPr>
        <w:t>国家气象中心（</w:t>
      </w:r>
      <w:r w:rsidRPr="00D557E1">
        <w:rPr>
          <w:rFonts w:cs="Arial" w:hint="eastAsia"/>
          <w:i/>
          <w:iCs/>
          <w:noProof w:val="0"/>
        </w:rPr>
        <w:t>NMC</w:t>
      </w:r>
      <w:r w:rsidRPr="00D557E1">
        <w:rPr>
          <w:rFonts w:cs="Arial" w:hint="eastAsia"/>
          <w:i/>
          <w:iCs/>
          <w:noProof w:val="0"/>
        </w:rPr>
        <w:t>）</w:t>
      </w:r>
    </w:p>
    <w:p w14:paraId="697BEE41" w14:textId="77777777" w:rsidR="00D557E1" w:rsidRPr="00D557E1" w:rsidRDefault="00D557E1" w:rsidP="00D557E1">
      <w:pPr>
        <w:tabs>
          <w:tab w:val="left" w:pos="1140"/>
        </w:tabs>
        <w:spacing w:before="240" w:after="120" w:line="240" w:lineRule="auto"/>
        <w:rPr>
          <w:rFonts w:cs="Arial"/>
          <w:noProof w:val="0"/>
          <w:lang w:val="en-GB"/>
        </w:rPr>
      </w:pPr>
      <w:r w:rsidRPr="00D557E1">
        <w:rPr>
          <w:rFonts w:cs="Arial" w:hint="eastAsia"/>
          <w:noProof w:val="0"/>
          <w:lang w:val="en-GB"/>
        </w:rPr>
        <w:t>NMC</w:t>
      </w:r>
      <w:r w:rsidRPr="00D557E1">
        <w:rPr>
          <w:rFonts w:cs="Arial" w:hint="eastAsia"/>
          <w:noProof w:val="0"/>
        </w:rPr>
        <w:t>须</w:t>
      </w:r>
      <w:r w:rsidRPr="00D557E1">
        <w:rPr>
          <w:rFonts w:cs="Arial" w:hint="eastAsia"/>
          <w:noProof w:val="0"/>
          <w:lang w:val="en-GB"/>
        </w:rPr>
        <w:t>运行一个</w:t>
      </w:r>
      <w:r w:rsidRPr="00D557E1">
        <w:rPr>
          <w:rFonts w:cs="Arial" w:hint="eastAsia"/>
          <w:noProof w:val="0"/>
          <w:lang w:val="en-GB"/>
        </w:rPr>
        <w:t>WIS2</w:t>
      </w:r>
      <w:r w:rsidRPr="00D557E1">
        <w:rPr>
          <w:rFonts w:cs="Arial" w:hint="eastAsia"/>
          <w:noProof w:val="0"/>
          <w:lang w:val="en-GB"/>
        </w:rPr>
        <w:t>节点，以在</w:t>
      </w:r>
      <w:r w:rsidRPr="00D557E1">
        <w:rPr>
          <w:rFonts w:cs="Arial" w:hint="eastAsia"/>
          <w:noProof w:val="0"/>
          <w:lang w:val="en-GB"/>
        </w:rPr>
        <w:t>WIS2</w:t>
      </w:r>
      <w:r w:rsidRPr="00D557E1">
        <w:rPr>
          <w:rFonts w:cs="Arial" w:hint="eastAsia"/>
          <w:noProof w:val="0"/>
          <w:lang w:val="en-GB"/>
        </w:rPr>
        <w:t>中分享</w:t>
      </w:r>
      <w:r w:rsidRPr="00D557E1">
        <w:rPr>
          <w:rFonts w:cs="Arial" w:hint="eastAsia"/>
          <w:noProof w:val="0"/>
        </w:rPr>
        <w:t>其</w:t>
      </w:r>
      <w:r w:rsidRPr="00D557E1">
        <w:rPr>
          <w:rFonts w:cs="Arial" w:hint="eastAsia"/>
          <w:noProof w:val="0"/>
          <w:lang w:val="en-GB"/>
        </w:rPr>
        <w:t>数据和发现元数据。</w:t>
      </w:r>
    </w:p>
    <w:p w14:paraId="52702C06" w14:textId="77777777" w:rsidR="00D557E1" w:rsidRPr="00D557E1" w:rsidRDefault="00D557E1" w:rsidP="00D557E1">
      <w:pPr>
        <w:tabs>
          <w:tab w:val="left" w:pos="1140"/>
        </w:tabs>
        <w:spacing w:before="240" w:after="120" w:line="240" w:lineRule="auto"/>
        <w:rPr>
          <w:rFonts w:cs="Arial"/>
          <w:noProof w:val="0"/>
          <w:lang w:val="en-GB"/>
        </w:rPr>
      </w:pPr>
      <w:r w:rsidRPr="00D557E1">
        <w:rPr>
          <w:rFonts w:cs="Arial" w:hint="eastAsia"/>
          <w:noProof w:val="0"/>
          <w:lang w:val="en-GB"/>
        </w:rPr>
        <w:lastRenderedPageBreak/>
        <w:t>那些已实施</w:t>
      </w:r>
      <w:r w:rsidRPr="00D557E1">
        <w:rPr>
          <w:rFonts w:cs="Arial" w:hint="eastAsia"/>
          <w:noProof w:val="0"/>
          <w:lang w:val="en-GB"/>
        </w:rPr>
        <w:t>WIS2</w:t>
      </w:r>
      <w:r w:rsidRPr="00D557E1">
        <w:rPr>
          <w:rFonts w:cs="Arial" w:hint="eastAsia"/>
          <w:noProof w:val="0"/>
          <w:lang w:val="en-GB"/>
        </w:rPr>
        <w:t>节点并在</w:t>
      </w:r>
      <w:r w:rsidRPr="00D557E1">
        <w:rPr>
          <w:rFonts w:cs="Arial" w:hint="eastAsia"/>
          <w:noProof w:val="0"/>
          <w:lang w:val="en-GB"/>
        </w:rPr>
        <w:t>WIS2</w:t>
      </w:r>
      <w:r w:rsidRPr="00D557E1">
        <w:rPr>
          <w:rFonts w:cs="Arial" w:hint="eastAsia"/>
          <w:noProof w:val="0"/>
          <w:lang w:val="en-GB"/>
        </w:rPr>
        <w:t>上发布了在</w:t>
      </w:r>
      <w:r w:rsidRPr="00D557E1">
        <w:rPr>
          <w:rFonts w:cs="Arial" w:hint="eastAsia"/>
          <w:noProof w:val="0"/>
          <w:lang w:val="en-GB"/>
        </w:rPr>
        <w:t>GTS</w:t>
      </w:r>
      <w:r w:rsidRPr="00D557E1">
        <w:rPr>
          <w:rFonts w:cs="Arial" w:hint="eastAsia"/>
          <w:noProof w:val="0"/>
          <w:lang w:val="en-GB"/>
        </w:rPr>
        <w:t>上传输的所有数据的</w:t>
      </w:r>
      <w:r w:rsidRPr="00D557E1">
        <w:rPr>
          <w:rFonts w:cs="Arial" w:hint="eastAsia"/>
          <w:noProof w:val="0"/>
          <w:lang w:val="en-GB"/>
        </w:rPr>
        <w:t>NMC</w:t>
      </w:r>
      <w:r w:rsidRPr="00D557E1">
        <w:rPr>
          <w:rFonts w:cs="Arial" w:hint="eastAsia"/>
          <w:noProof w:val="0"/>
          <w:lang w:val="en-GB"/>
        </w:rPr>
        <w:t>，如果愿意，可以关闭其</w:t>
      </w:r>
      <w:r w:rsidRPr="00D557E1">
        <w:rPr>
          <w:rFonts w:cs="Arial" w:hint="eastAsia"/>
          <w:noProof w:val="0"/>
          <w:lang w:val="en-GB"/>
        </w:rPr>
        <w:t>GTS</w:t>
      </w:r>
      <w:r w:rsidRPr="00D557E1">
        <w:rPr>
          <w:rFonts w:cs="Arial" w:hint="eastAsia"/>
          <w:noProof w:val="0"/>
          <w:lang w:val="en-GB"/>
        </w:rPr>
        <w:t>系统</w:t>
      </w:r>
      <w:r w:rsidRPr="00D557E1">
        <w:rPr>
          <w:rFonts w:cs="Arial" w:hint="eastAsia"/>
          <w:noProof w:val="0"/>
          <w:lang w:val="en-GB"/>
        </w:rPr>
        <w:t>MSS</w:t>
      </w:r>
      <w:r w:rsidRPr="00D557E1">
        <w:rPr>
          <w:rFonts w:cs="Arial" w:hint="eastAsia"/>
          <w:noProof w:val="0"/>
          <w:lang w:val="en-GB"/>
        </w:rPr>
        <w:t>并停止在</w:t>
      </w:r>
      <w:r w:rsidRPr="00D557E1">
        <w:rPr>
          <w:rFonts w:cs="Arial" w:hint="eastAsia"/>
          <w:noProof w:val="0"/>
          <w:lang w:val="en-GB"/>
        </w:rPr>
        <w:t>GTS</w:t>
      </w:r>
      <w:r w:rsidRPr="00D557E1">
        <w:rPr>
          <w:rFonts w:cs="Arial" w:hint="eastAsia"/>
          <w:noProof w:val="0"/>
          <w:lang w:val="en-GB"/>
        </w:rPr>
        <w:t>上传输数据。当</w:t>
      </w:r>
      <w:r w:rsidRPr="00D557E1">
        <w:rPr>
          <w:rFonts w:cs="Arial" w:hint="eastAsia"/>
          <w:noProof w:val="0"/>
          <w:lang w:val="en-GB"/>
        </w:rPr>
        <w:t>NMC</w:t>
      </w:r>
      <w:r w:rsidRPr="00D557E1">
        <w:rPr>
          <w:rFonts w:cs="Arial" w:hint="eastAsia"/>
          <w:noProof w:val="0"/>
          <w:lang w:val="en-GB"/>
        </w:rPr>
        <w:t>决定停用并关闭其</w:t>
      </w:r>
      <w:r w:rsidRPr="00D557E1">
        <w:rPr>
          <w:rFonts w:cs="Arial" w:hint="eastAsia"/>
          <w:noProof w:val="0"/>
          <w:lang w:val="en-GB"/>
        </w:rPr>
        <w:t>GTS</w:t>
      </w:r>
      <w:r w:rsidRPr="00D557E1">
        <w:rPr>
          <w:rFonts w:cs="Arial" w:hint="eastAsia"/>
          <w:noProof w:val="0"/>
          <w:lang w:val="en-GB"/>
        </w:rPr>
        <w:t>系统</w:t>
      </w:r>
      <w:r w:rsidRPr="00D557E1">
        <w:rPr>
          <w:rFonts w:cs="Arial" w:hint="eastAsia"/>
          <w:noProof w:val="0"/>
          <w:lang w:val="en-GB"/>
        </w:rPr>
        <w:t>MSS</w:t>
      </w:r>
      <w:r w:rsidRPr="00D557E1">
        <w:rPr>
          <w:rFonts w:cs="Arial" w:hint="eastAsia"/>
          <w:noProof w:val="0"/>
          <w:lang w:val="en-GB"/>
        </w:rPr>
        <w:t>，并停止在</w:t>
      </w:r>
      <w:r w:rsidRPr="00D557E1">
        <w:rPr>
          <w:rFonts w:cs="Arial" w:hint="eastAsia"/>
          <w:noProof w:val="0"/>
          <w:lang w:val="en-GB"/>
        </w:rPr>
        <w:t>GTS</w:t>
      </w:r>
      <w:r w:rsidRPr="00D557E1">
        <w:rPr>
          <w:rFonts w:cs="Arial" w:hint="eastAsia"/>
          <w:noProof w:val="0"/>
          <w:lang w:val="en-GB"/>
        </w:rPr>
        <w:t>上传输数据时，</w:t>
      </w:r>
      <w:r w:rsidRPr="00D557E1">
        <w:rPr>
          <w:rFonts w:cs="Arial" w:hint="eastAsia"/>
          <w:noProof w:val="0"/>
        </w:rPr>
        <w:t>须</w:t>
      </w:r>
      <w:r w:rsidRPr="00D557E1">
        <w:rPr>
          <w:rFonts w:cs="Arial" w:hint="eastAsia"/>
          <w:noProof w:val="0"/>
          <w:lang w:val="en-GB"/>
        </w:rPr>
        <w:t>在通知消息中</w:t>
      </w:r>
      <w:r w:rsidRPr="00D557E1">
        <w:rPr>
          <w:rFonts w:cs="Arial" w:hint="eastAsia"/>
          <w:noProof w:val="0"/>
        </w:rPr>
        <w:t>纳入</w:t>
      </w:r>
      <w:r w:rsidRPr="00D557E1">
        <w:rPr>
          <w:rFonts w:cs="Arial" w:hint="eastAsia"/>
          <w:noProof w:val="0"/>
          <w:lang w:val="en-GB"/>
        </w:rPr>
        <w:t>GTS</w:t>
      </w:r>
      <w:r w:rsidRPr="00D557E1">
        <w:rPr>
          <w:rFonts w:cs="Arial" w:hint="eastAsia"/>
          <w:noProof w:val="0"/>
          <w:lang w:val="en-GB"/>
        </w:rPr>
        <w:t>属性，如</w:t>
      </w:r>
      <w:r w:rsidRPr="00D557E1">
        <w:rPr>
          <w:rFonts w:cs="Arial" w:hint="eastAsia"/>
          <w:noProof w:val="0"/>
          <w:lang w:val="en-GB"/>
        </w:rPr>
        <w:t>WIS2</w:t>
      </w:r>
      <w:r w:rsidRPr="00D557E1">
        <w:rPr>
          <w:rFonts w:cs="Arial" w:hint="eastAsia"/>
          <w:noProof w:val="0"/>
          <w:lang w:val="en-GB"/>
        </w:rPr>
        <w:t>到</w:t>
      </w:r>
      <w:r w:rsidRPr="00D557E1">
        <w:rPr>
          <w:rFonts w:cs="Arial" w:hint="eastAsia"/>
          <w:noProof w:val="0"/>
          <w:lang w:val="en-GB"/>
        </w:rPr>
        <w:t>GTS</w:t>
      </w:r>
      <w:r w:rsidRPr="00D557E1">
        <w:rPr>
          <w:rFonts w:cs="Arial" w:hint="eastAsia"/>
          <w:noProof w:val="0"/>
          <w:lang w:val="en-GB"/>
        </w:rPr>
        <w:t>网关技术要求中所述。</w:t>
      </w:r>
    </w:p>
    <w:p w14:paraId="3455B80C" w14:textId="77777777" w:rsidR="00D557E1" w:rsidRPr="00D557E1" w:rsidRDefault="00D557E1" w:rsidP="00D557E1">
      <w:pPr>
        <w:tabs>
          <w:tab w:val="left" w:pos="1140"/>
        </w:tabs>
        <w:spacing w:before="240" w:after="120" w:line="240" w:lineRule="auto"/>
        <w:rPr>
          <w:rFonts w:cs="Arial"/>
          <w:noProof w:val="0"/>
          <w:lang w:val="en-GB"/>
        </w:rPr>
      </w:pPr>
      <w:r w:rsidRPr="00D557E1">
        <w:rPr>
          <w:rFonts w:cs="Arial" w:hint="eastAsia"/>
          <w:noProof w:val="0"/>
          <w:lang w:val="en-GB"/>
        </w:rPr>
        <w:t>注意：此通知消息更新只涉及已在</w:t>
      </w:r>
      <w:r w:rsidRPr="00D557E1">
        <w:rPr>
          <w:rFonts w:cs="Arial" w:hint="eastAsia"/>
          <w:noProof w:val="0"/>
          <w:lang w:val="en-GB"/>
        </w:rPr>
        <w:t>GTS</w:t>
      </w:r>
      <w:r w:rsidRPr="00D557E1">
        <w:rPr>
          <w:rFonts w:cs="Arial" w:hint="eastAsia"/>
          <w:noProof w:val="0"/>
          <w:lang w:val="en-GB"/>
        </w:rPr>
        <w:t>中发布的数据。新数据将仅在</w:t>
      </w:r>
      <w:r w:rsidRPr="00D557E1">
        <w:rPr>
          <w:rFonts w:cs="Arial" w:hint="eastAsia"/>
          <w:noProof w:val="0"/>
          <w:lang w:val="en-GB"/>
        </w:rPr>
        <w:t>WIS2</w:t>
      </w:r>
      <w:r w:rsidRPr="00D557E1">
        <w:rPr>
          <w:rFonts w:cs="Arial" w:hint="eastAsia"/>
          <w:noProof w:val="0"/>
          <w:lang w:val="en-GB"/>
        </w:rPr>
        <w:t>上发布。</w:t>
      </w:r>
    </w:p>
    <w:p w14:paraId="57828457" w14:textId="77777777" w:rsidR="00D557E1" w:rsidRPr="00D557E1" w:rsidRDefault="00D557E1" w:rsidP="00D557E1">
      <w:pPr>
        <w:keepNext/>
        <w:keepLines/>
        <w:spacing w:before="280" w:after="0" w:line="240" w:lineRule="auto"/>
        <w:outlineLvl w:val="3"/>
        <w:rPr>
          <w:rFonts w:ascii="Microsoft YaHei" w:eastAsia="Microsoft YaHei" w:hAnsi="Microsoft YaHei" w:cs="Microsoft YaHei"/>
          <w:b/>
          <w:bCs w:val="0"/>
          <w:i/>
          <w:noProof w:val="0"/>
          <w:lang w:val="en-GB" w:eastAsia="zh-TW"/>
        </w:rPr>
      </w:pPr>
      <w:bookmarkStart w:id="193" w:name="X319c1d674c9f1b5146dd854bc9b26132ce76e23"/>
      <w:bookmarkEnd w:id="189"/>
      <w:bookmarkEnd w:id="192"/>
      <w:r w:rsidRPr="00D557E1">
        <w:rPr>
          <w:rFonts w:eastAsia="Verdana"/>
          <w:b/>
          <w:bCs w:val="0"/>
          <w:i/>
          <w:noProof w:val="0"/>
          <w:lang w:eastAsia="zh-TW"/>
        </w:rPr>
        <w:t>6.2</w:t>
      </w:r>
      <w:r w:rsidRPr="00D557E1">
        <w:rPr>
          <w:rFonts w:eastAsia="Verdana"/>
          <w:b/>
          <w:bCs w:val="0"/>
          <w:i/>
          <w:noProof w:val="0"/>
          <w:lang w:eastAsia="zh-TW"/>
        </w:rPr>
        <w:tab/>
      </w:r>
      <w:r w:rsidRPr="00D557E1">
        <w:rPr>
          <w:rFonts w:ascii="Verdana Bold Italic" w:eastAsia="Microsoft YaHei" w:hAnsi="Verdana Bold Italic" w:cs="Verdana Bold Italic"/>
          <w:b/>
          <w:bCs w:val="0"/>
          <w:i/>
          <w:iCs/>
          <w:noProof w:val="0"/>
          <w:lang w:val="en-GB" w:eastAsia="zh-TW"/>
        </w:rPr>
        <w:t>GISC</w:t>
      </w:r>
      <w:r w:rsidRPr="00D557E1">
        <w:rPr>
          <w:rFonts w:ascii="Microsoft YaHei" w:eastAsia="Microsoft YaHei" w:hAnsi="Microsoft YaHei" w:cs="Microsoft YaHei" w:hint="eastAsia"/>
          <w:b/>
          <w:bCs w:val="0"/>
          <w:i/>
          <w:noProof w:val="0"/>
          <w:lang w:val="en-GB" w:eastAsia="zh-TW"/>
        </w:rPr>
        <w:t>维护和操作</w:t>
      </w:r>
      <w:r w:rsidRPr="00D557E1">
        <w:rPr>
          <w:rFonts w:ascii="Verdana Bold Italic" w:eastAsia="Microsoft YaHei" w:hAnsi="Verdana Bold Italic" w:cs="Verdana Bold Italic"/>
          <w:b/>
          <w:bCs w:val="0"/>
          <w:i/>
          <w:iCs/>
          <w:noProof w:val="0"/>
          <w:lang w:val="en-GB" w:eastAsia="zh-TW"/>
        </w:rPr>
        <w:t>WIS1</w:t>
      </w:r>
      <w:r w:rsidRPr="00D557E1">
        <w:rPr>
          <w:rFonts w:ascii="Microsoft YaHei" w:eastAsia="Microsoft YaHei" w:hAnsi="Microsoft YaHei" w:cs="Microsoft YaHei" w:hint="eastAsia"/>
          <w:b/>
          <w:bCs w:val="0"/>
          <w:i/>
          <w:noProof w:val="0"/>
          <w:lang w:val="en-GB" w:eastAsia="zh-TW"/>
        </w:rPr>
        <w:t>目录</w:t>
      </w:r>
      <w:r w:rsidRPr="00D557E1">
        <w:rPr>
          <w:rFonts w:ascii="Microsoft YaHei" w:eastAsia="Microsoft YaHei" w:hAnsi="Microsoft YaHei" w:cs="Microsoft YaHei" w:hint="eastAsia"/>
          <w:b/>
          <w:bCs w:val="0"/>
          <w:i/>
          <w:noProof w:val="0"/>
        </w:rPr>
        <w:t>及</w:t>
      </w:r>
      <w:r w:rsidRPr="00D557E1">
        <w:rPr>
          <w:rFonts w:ascii="Microsoft YaHei" w:eastAsia="Microsoft YaHei" w:hAnsi="Microsoft YaHei" w:cs="Microsoft YaHei" w:hint="eastAsia"/>
          <w:b/>
          <w:bCs w:val="0"/>
          <w:i/>
          <w:noProof w:val="0"/>
          <w:lang w:val="en-GB" w:eastAsia="zh-TW"/>
        </w:rPr>
        <w:t>缓存</w:t>
      </w:r>
    </w:p>
    <w:p w14:paraId="451BF198" w14:textId="77777777" w:rsidR="00D557E1" w:rsidRPr="00D557E1" w:rsidRDefault="00D557E1" w:rsidP="00D557E1">
      <w:pPr>
        <w:spacing w:before="240" w:after="120" w:line="240" w:lineRule="auto"/>
        <w:rPr>
          <w:rFonts w:cs="Arial"/>
          <w:noProof w:val="0"/>
          <w:lang w:val="en-GB"/>
        </w:rPr>
      </w:pPr>
      <w:r w:rsidRPr="00D557E1">
        <w:rPr>
          <w:rFonts w:cs="Arial" w:hint="eastAsia"/>
          <w:noProof w:val="0"/>
          <w:lang w:val="en-GB"/>
        </w:rPr>
        <w:t>若</w:t>
      </w:r>
      <w:r w:rsidRPr="00D557E1">
        <w:rPr>
          <w:rFonts w:cs="Arial" w:hint="eastAsia"/>
          <w:noProof w:val="0"/>
          <w:lang w:val="en-GB"/>
        </w:rPr>
        <w:t>WIS</w:t>
      </w:r>
      <w:r w:rsidRPr="00D557E1">
        <w:rPr>
          <w:rFonts w:cs="Arial" w:hint="eastAsia"/>
          <w:noProof w:val="0"/>
          <w:lang w:val="en-GB"/>
        </w:rPr>
        <w:t>用户仍在使用其服务，每个</w:t>
      </w:r>
      <w:r w:rsidRPr="00D557E1">
        <w:rPr>
          <w:rFonts w:cs="Arial" w:hint="eastAsia"/>
          <w:noProof w:val="0"/>
          <w:lang w:val="en-GB"/>
        </w:rPr>
        <w:t>GISC</w:t>
      </w:r>
      <w:r w:rsidRPr="00D557E1">
        <w:rPr>
          <w:rFonts w:cs="Arial" w:hint="eastAsia"/>
          <w:noProof w:val="0"/>
        </w:rPr>
        <w:t>须</w:t>
      </w:r>
      <w:r w:rsidRPr="00D557E1">
        <w:rPr>
          <w:rFonts w:cs="Arial" w:hint="eastAsia"/>
          <w:noProof w:val="0"/>
          <w:lang w:val="en-GB"/>
        </w:rPr>
        <w:t>继续维护其目录和缓存。</w:t>
      </w:r>
      <w:r w:rsidRPr="00D557E1">
        <w:rPr>
          <w:rFonts w:cs="Arial" w:hint="eastAsia"/>
          <w:noProof w:val="0"/>
          <w:lang w:val="en-GB"/>
        </w:rPr>
        <w:t>GISC</w:t>
      </w:r>
      <w:r w:rsidRPr="00D557E1">
        <w:rPr>
          <w:rFonts w:cs="Arial" w:hint="eastAsia"/>
          <w:noProof w:val="0"/>
          <w:lang w:val="en-GB"/>
        </w:rPr>
        <w:t>被鼓励协助用户向</w:t>
      </w:r>
      <w:r w:rsidRPr="00D557E1">
        <w:rPr>
          <w:rFonts w:cs="Arial" w:hint="eastAsia"/>
          <w:noProof w:val="0"/>
          <w:lang w:val="en-GB"/>
        </w:rPr>
        <w:t>WIS2</w:t>
      </w:r>
      <w:r w:rsidRPr="00D557E1">
        <w:rPr>
          <w:rFonts w:cs="Arial" w:hint="eastAsia"/>
          <w:noProof w:val="0"/>
          <w:lang w:val="en-GB"/>
        </w:rPr>
        <w:t>迁移。当</w:t>
      </w:r>
      <w:r w:rsidRPr="00D557E1">
        <w:rPr>
          <w:rFonts w:cs="Arial" w:hint="eastAsia"/>
          <w:noProof w:val="0"/>
          <w:lang w:val="en-GB"/>
        </w:rPr>
        <w:t>GISC</w:t>
      </w:r>
      <w:r w:rsidRPr="00D557E1">
        <w:rPr>
          <w:rFonts w:cs="Arial" w:hint="eastAsia"/>
          <w:noProof w:val="0"/>
          <w:lang w:val="en-GB"/>
        </w:rPr>
        <w:t>成功将其用户迁移到</w:t>
      </w:r>
      <w:r w:rsidRPr="00D557E1">
        <w:rPr>
          <w:rFonts w:cs="Arial" w:hint="eastAsia"/>
          <w:noProof w:val="0"/>
          <w:lang w:val="en-GB"/>
        </w:rPr>
        <w:t>WIS2</w:t>
      </w:r>
      <w:r w:rsidRPr="00D557E1">
        <w:rPr>
          <w:rFonts w:cs="Arial" w:hint="eastAsia"/>
          <w:noProof w:val="0"/>
          <w:lang w:val="en-GB"/>
        </w:rPr>
        <w:t>后，可终止其</w:t>
      </w:r>
      <w:r w:rsidRPr="00D557E1">
        <w:rPr>
          <w:rFonts w:cs="Arial" w:hint="eastAsia"/>
          <w:noProof w:val="0"/>
          <w:lang w:val="en-GB"/>
        </w:rPr>
        <w:t>WIS1</w:t>
      </w:r>
      <w:r w:rsidRPr="00D557E1">
        <w:rPr>
          <w:rFonts w:cs="Arial" w:hint="eastAsia"/>
          <w:noProof w:val="0"/>
          <w:lang w:val="en-GB"/>
        </w:rPr>
        <w:t>缓存和目录服务，并</w:t>
      </w:r>
      <w:r w:rsidRPr="00D557E1">
        <w:rPr>
          <w:rFonts w:cs="Arial" w:hint="eastAsia"/>
          <w:noProof w:val="0"/>
        </w:rPr>
        <w:t>须</w:t>
      </w:r>
      <w:r w:rsidRPr="00D557E1">
        <w:rPr>
          <w:rFonts w:cs="Arial" w:hint="eastAsia"/>
          <w:noProof w:val="0"/>
          <w:lang w:val="en-GB"/>
        </w:rPr>
        <w:t>向</w:t>
      </w:r>
      <w:r w:rsidRPr="00D557E1">
        <w:rPr>
          <w:rFonts w:cs="Arial" w:hint="eastAsia"/>
          <w:noProof w:val="0"/>
          <w:lang w:val="en-GB"/>
        </w:rPr>
        <w:t>WMO</w:t>
      </w:r>
      <w:r w:rsidRPr="00D557E1">
        <w:rPr>
          <w:rFonts w:cs="Arial" w:hint="eastAsia"/>
          <w:noProof w:val="0"/>
          <w:lang w:val="en-GB"/>
        </w:rPr>
        <w:t>秘书处</w:t>
      </w:r>
      <w:r w:rsidRPr="00D557E1">
        <w:rPr>
          <w:rFonts w:cs="Arial" w:hint="eastAsia"/>
          <w:noProof w:val="0"/>
        </w:rPr>
        <w:t>告知</w:t>
      </w:r>
      <w:r w:rsidRPr="00D557E1">
        <w:rPr>
          <w:rFonts w:cs="Arial" w:hint="eastAsia"/>
          <w:noProof w:val="0"/>
          <w:lang w:val="en-GB"/>
        </w:rPr>
        <w:t>此事。</w:t>
      </w:r>
    </w:p>
    <w:p w14:paraId="5C1034F3" w14:textId="77777777" w:rsidR="00D557E1" w:rsidRPr="00D557E1" w:rsidRDefault="00D557E1" w:rsidP="00D557E1">
      <w:pPr>
        <w:spacing w:before="240" w:after="120" w:line="240" w:lineRule="auto"/>
        <w:rPr>
          <w:rFonts w:cs="Arial"/>
          <w:noProof w:val="0"/>
        </w:rPr>
      </w:pPr>
      <w:r w:rsidRPr="00D557E1">
        <w:rPr>
          <w:rFonts w:cs="Arial" w:hint="eastAsia"/>
          <w:noProof w:val="0"/>
        </w:rPr>
        <w:t>GISC</w:t>
      </w:r>
      <w:r w:rsidRPr="00D557E1">
        <w:rPr>
          <w:rFonts w:cs="Arial" w:hint="eastAsia"/>
          <w:noProof w:val="0"/>
        </w:rPr>
        <w:t>首尔和</w:t>
      </w:r>
      <w:r w:rsidRPr="00D557E1">
        <w:rPr>
          <w:rFonts w:cs="Arial" w:hint="eastAsia"/>
          <w:noProof w:val="0"/>
        </w:rPr>
        <w:t>GISC</w:t>
      </w:r>
      <w:r w:rsidRPr="00D557E1">
        <w:rPr>
          <w:rFonts w:cs="Arial" w:hint="eastAsia"/>
          <w:noProof w:val="0"/>
        </w:rPr>
        <w:t>奥芬巴赫将持续提供</w:t>
      </w:r>
      <w:r w:rsidRPr="00D557E1">
        <w:rPr>
          <w:rFonts w:cs="Arial" w:hint="eastAsia"/>
          <w:noProof w:val="0"/>
        </w:rPr>
        <w:t>WIS1</w:t>
      </w:r>
      <w:r w:rsidRPr="00D557E1">
        <w:rPr>
          <w:rFonts w:cs="Arial" w:hint="eastAsia"/>
          <w:noProof w:val="0"/>
        </w:rPr>
        <w:t>发现元数据和目录服务，直到从</w:t>
      </w:r>
      <w:r w:rsidRPr="00D557E1">
        <w:rPr>
          <w:rFonts w:cs="Arial" w:hint="eastAsia"/>
          <w:noProof w:val="0"/>
        </w:rPr>
        <w:t>GTS</w:t>
      </w:r>
      <w:r w:rsidRPr="00D557E1">
        <w:rPr>
          <w:rFonts w:cs="Arial" w:hint="eastAsia"/>
          <w:noProof w:val="0"/>
        </w:rPr>
        <w:t>和</w:t>
      </w:r>
      <w:r w:rsidRPr="00D557E1">
        <w:rPr>
          <w:rFonts w:cs="Arial" w:hint="eastAsia"/>
          <w:noProof w:val="0"/>
        </w:rPr>
        <w:t>WIS1</w:t>
      </w:r>
      <w:r w:rsidRPr="00D557E1">
        <w:rPr>
          <w:rFonts w:cs="Arial" w:hint="eastAsia"/>
          <w:noProof w:val="0"/>
        </w:rPr>
        <w:t>向</w:t>
      </w:r>
      <w:r w:rsidRPr="00D557E1">
        <w:rPr>
          <w:rFonts w:cs="Arial" w:hint="eastAsia"/>
          <w:noProof w:val="0"/>
        </w:rPr>
        <w:t>WIS2</w:t>
      </w:r>
      <w:r w:rsidRPr="00D557E1">
        <w:rPr>
          <w:rFonts w:cs="Arial" w:hint="eastAsia"/>
          <w:noProof w:val="0"/>
        </w:rPr>
        <w:t>的过渡完全完成，或者所有</w:t>
      </w:r>
      <w:r w:rsidRPr="00D557E1">
        <w:rPr>
          <w:rFonts w:cs="Arial" w:hint="eastAsia"/>
          <w:noProof w:val="0"/>
        </w:rPr>
        <w:t>WIS1</w:t>
      </w:r>
      <w:r w:rsidRPr="00D557E1">
        <w:rPr>
          <w:rFonts w:cs="Arial" w:hint="eastAsia"/>
          <w:noProof w:val="0"/>
        </w:rPr>
        <w:t>用户都已迁移到</w:t>
      </w:r>
      <w:r w:rsidRPr="00D557E1">
        <w:rPr>
          <w:rFonts w:cs="Arial" w:hint="eastAsia"/>
          <w:noProof w:val="0"/>
        </w:rPr>
        <w:t>WIS2</w:t>
      </w:r>
      <w:r w:rsidRPr="00D557E1">
        <w:rPr>
          <w:rFonts w:cs="Arial" w:hint="eastAsia"/>
          <w:noProof w:val="0"/>
        </w:rPr>
        <w:t>，此时这项服务将被视为不再必要。</w:t>
      </w:r>
    </w:p>
    <w:p w14:paraId="74CC3B38" w14:textId="77777777" w:rsidR="00D557E1" w:rsidRPr="00D557E1" w:rsidRDefault="00D557E1" w:rsidP="00D557E1">
      <w:pPr>
        <w:spacing w:before="240" w:after="120" w:line="240" w:lineRule="auto"/>
        <w:rPr>
          <w:rFonts w:cs="Arial"/>
          <w:noProof w:val="0"/>
        </w:rPr>
      </w:pPr>
      <w:r w:rsidRPr="00D557E1">
        <w:rPr>
          <w:rFonts w:cs="Arial" w:hint="eastAsia"/>
          <w:noProof w:val="0"/>
          <w:lang w:val="en-GB"/>
        </w:rPr>
        <w:t>从</w:t>
      </w:r>
      <w:r w:rsidRPr="00D557E1">
        <w:rPr>
          <w:rFonts w:cs="Arial" w:hint="eastAsia"/>
          <w:noProof w:val="0"/>
          <w:lang w:val="en-GB"/>
        </w:rPr>
        <w:t>2025</w:t>
      </w:r>
      <w:r w:rsidRPr="00D557E1">
        <w:rPr>
          <w:rFonts w:cs="Arial" w:hint="eastAsia"/>
          <w:noProof w:val="0"/>
          <w:lang w:val="en-GB"/>
        </w:rPr>
        <w:t>年起，将不允许在</w:t>
      </w:r>
      <w:r w:rsidRPr="00D557E1">
        <w:rPr>
          <w:rFonts w:cs="Arial" w:hint="eastAsia"/>
          <w:noProof w:val="0"/>
          <w:lang w:val="en-GB"/>
        </w:rPr>
        <w:t>WIS1</w:t>
      </w:r>
      <w:r w:rsidRPr="00D557E1">
        <w:rPr>
          <w:rFonts w:cs="Arial" w:hint="eastAsia"/>
          <w:noProof w:val="0"/>
          <w:lang w:val="en-GB"/>
        </w:rPr>
        <w:t>目录中添加新的发现元数据或对现有元数据进行更改。新数据将仅在</w:t>
      </w:r>
      <w:r w:rsidRPr="00D557E1">
        <w:rPr>
          <w:rFonts w:cs="Arial" w:hint="eastAsia"/>
          <w:noProof w:val="0"/>
          <w:lang w:val="en-GB"/>
        </w:rPr>
        <w:t>WCMP2</w:t>
      </w:r>
      <w:r w:rsidRPr="00D557E1">
        <w:rPr>
          <w:rFonts w:cs="Arial" w:hint="eastAsia"/>
          <w:noProof w:val="0"/>
          <w:lang w:val="en-GB"/>
        </w:rPr>
        <w:t>中添加到</w:t>
      </w:r>
      <w:r w:rsidRPr="00D557E1">
        <w:rPr>
          <w:rFonts w:cs="Arial" w:hint="eastAsia"/>
          <w:noProof w:val="0"/>
          <w:lang w:val="en-GB"/>
        </w:rPr>
        <w:t>WIS2</w:t>
      </w:r>
      <w:r w:rsidRPr="00D557E1">
        <w:rPr>
          <w:rFonts w:cs="Arial" w:hint="eastAsia"/>
          <w:noProof w:val="0"/>
          <w:lang w:val="en-GB"/>
        </w:rPr>
        <w:t>的全球发现目录。在</w:t>
      </w:r>
      <w:r w:rsidRPr="00D557E1">
        <w:rPr>
          <w:rFonts w:cs="Arial" w:hint="eastAsia"/>
          <w:noProof w:val="0"/>
          <w:lang w:val="en-GB"/>
        </w:rPr>
        <w:t>WIS1</w:t>
      </w:r>
      <w:r w:rsidRPr="00D557E1">
        <w:rPr>
          <w:rFonts w:cs="Arial" w:hint="eastAsia"/>
          <w:noProof w:val="0"/>
          <w:lang w:val="en-GB"/>
        </w:rPr>
        <w:t>中对现有元数据记录进行更改，将意味着根据</w:t>
      </w:r>
      <w:r w:rsidRPr="00D557E1">
        <w:rPr>
          <w:rFonts w:cs="Arial" w:hint="eastAsia"/>
          <w:noProof w:val="0"/>
          <w:lang w:val="en-GB"/>
        </w:rPr>
        <w:t>WCMP2</w:t>
      </w:r>
      <w:r w:rsidRPr="00D557E1">
        <w:rPr>
          <w:rFonts w:cs="Arial" w:hint="eastAsia"/>
          <w:noProof w:val="0"/>
          <w:lang w:val="en-GB"/>
        </w:rPr>
        <w:t>标准及其相关最佳实践和关键绩效指标，将元数据记录迁移到</w:t>
      </w:r>
      <w:r w:rsidRPr="00D557E1">
        <w:rPr>
          <w:rFonts w:cs="Arial" w:hint="eastAsia"/>
          <w:noProof w:val="0"/>
          <w:lang w:val="en-GB"/>
        </w:rPr>
        <w:t>WIS2</w:t>
      </w:r>
      <w:r w:rsidRPr="00D557E1">
        <w:rPr>
          <w:rFonts w:cs="Arial" w:hint="eastAsia"/>
          <w:noProof w:val="0"/>
          <w:lang w:val="en-GB"/>
        </w:rPr>
        <w:t>。</w:t>
      </w:r>
      <w:r w:rsidRPr="00D557E1">
        <w:rPr>
          <w:rFonts w:cs="Arial" w:hint="eastAsia"/>
          <w:noProof w:val="0"/>
        </w:rPr>
        <w:t xml:space="preserve">   </w:t>
      </w:r>
      <w:r w:rsidRPr="00D557E1">
        <w:rPr>
          <w:rFonts w:cs="Arial" w:hint="eastAsia"/>
          <w:noProof w:val="0"/>
        </w:rPr>
        <w:t>从</w:t>
      </w:r>
      <w:r w:rsidRPr="00D557E1">
        <w:rPr>
          <w:rFonts w:cs="Arial" w:hint="eastAsia"/>
          <w:noProof w:val="0"/>
        </w:rPr>
        <w:t>2025</w:t>
      </w:r>
      <w:r w:rsidRPr="00D557E1">
        <w:rPr>
          <w:rFonts w:cs="Arial" w:hint="eastAsia"/>
          <w:noProof w:val="0"/>
        </w:rPr>
        <w:t>年开始，</w:t>
      </w:r>
      <w:r w:rsidRPr="00D557E1">
        <w:rPr>
          <w:rFonts w:cs="Arial" w:hint="eastAsia"/>
          <w:noProof w:val="0"/>
        </w:rPr>
        <w:t>WIS1</w:t>
      </w:r>
      <w:r w:rsidRPr="00D557E1">
        <w:rPr>
          <w:rFonts w:cs="Arial" w:hint="eastAsia"/>
          <w:noProof w:val="0"/>
        </w:rPr>
        <w:t>目录将不再允许添加新的发现元数据或对现有元数据进行更改。新数据将只能通过</w:t>
      </w:r>
      <w:r w:rsidRPr="00D557E1">
        <w:rPr>
          <w:rFonts w:cs="Arial" w:hint="eastAsia"/>
          <w:noProof w:val="0"/>
        </w:rPr>
        <w:t>WCMP2</w:t>
      </w:r>
      <w:r w:rsidRPr="00D557E1">
        <w:rPr>
          <w:rFonts w:cs="Arial" w:hint="eastAsia"/>
          <w:noProof w:val="0"/>
        </w:rPr>
        <w:t>添加到</w:t>
      </w:r>
      <w:r w:rsidRPr="00D557E1">
        <w:rPr>
          <w:rFonts w:cs="Arial" w:hint="eastAsia"/>
          <w:noProof w:val="0"/>
        </w:rPr>
        <w:t>WIS2</w:t>
      </w:r>
      <w:r w:rsidRPr="00D557E1">
        <w:rPr>
          <w:rFonts w:cs="Arial" w:hint="eastAsia"/>
          <w:noProof w:val="0"/>
        </w:rPr>
        <w:t>的全球发现目录中。如果</w:t>
      </w:r>
      <w:r w:rsidRPr="00D557E1">
        <w:rPr>
          <w:rFonts w:cs="Arial" w:hint="eastAsia"/>
          <w:noProof w:val="0"/>
        </w:rPr>
        <w:t>WIS1</w:t>
      </w:r>
      <w:r w:rsidRPr="00D557E1">
        <w:rPr>
          <w:rFonts w:cs="Arial" w:hint="eastAsia"/>
          <w:noProof w:val="0"/>
        </w:rPr>
        <w:t>中的元数据记录发生任何更改，这些记录会按照</w:t>
      </w:r>
      <w:r w:rsidRPr="00D557E1">
        <w:rPr>
          <w:rFonts w:cs="Arial" w:hint="eastAsia"/>
          <w:noProof w:val="0"/>
        </w:rPr>
        <w:t>WCMP2</w:t>
      </w:r>
      <w:r w:rsidRPr="00D557E1">
        <w:rPr>
          <w:rFonts w:cs="Arial" w:hint="eastAsia"/>
          <w:noProof w:val="0"/>
        </w:rPr>
        <w:t>的标准、相关最佳实践和关键绩效指标的要求被迁移到</w:t>
      </w:r>
      <w:r w:rsidRPr="00D557E1">
        <w:rPr>
          <w:rFonts w:cs="Arial" w:hint="eastAsia"/>
          <w:noProof w:val="0"/>
        </w:rPr>
        <w:t>WIS2</w:t>
      </w:r>
      <w:r w:rsidRPr="00D557E1">
        <w:rPr>
          <w:rFonts w:cs="Arial" w:hint="eastAsia"/>
          <w:noProof w:val="0"/>
        </w:rPr>
        <w:t>。</w:t>
      </w:r>
    </w:p>
    <w:p w14:paraId="5A08D797" w14:textId="77777777" w:rsidR="00D557E1" w:rsidRPr="00D557E1" w:rsidRDefault="00D557E1" w:rsidP="00D557E1">
      <w:pPr>
        <w:keepNext/>
        <w:keepLines/>
        <w:spacing w:before="280" w:after="0" w:line="240" w:lineRule="auto"/>
        <w:outlineLvl w:val="3"/>
        <w:rPr>
          <w:rFonts w:ascii="Microsoft YaHei" w:eastAsia="Microsoft YaHei" w:hAnsi="Microsoft YaHei" w:cs="Microsoft YaHei"/>
          <w:b/>
          <w:bCs w:val="0"/>
          <w:i/>
          <w:noProof w:val="0"/>
        </w:rPr>
      </w:pPr>
      <w:bookmarkStart w:id="194" w:name="Xa01bc4502c521c0bd3a929328568a3ea800e63c"/>
      <w:bookmarkEnd w:id="193"/>
      <w:r w:rsidRPr="00D557E1">
        <w:rPr>
          <w:rFonts w:eastAsia="Verdana"/>
          <w:b/>
          <w:bCs w:val="0"/>
          <w:i/>
          <w:noProof w:val="0"/>
          <w:lang w:eastAsia="zh-TW"/>
        </w:rPr>
        <w:t>6.3</w:t>
      </w:r>
      <w:r w:rsidRPr="00D557E1">
        <w:rPr>
          <w:rFonts w:eastAsia="Verdana"/>
          <w:b/>
          <w:bCs w:val="0"/>
          <w:i/>
          <w:noProof w:val="0"/>
          <w:lang w:eastAsia="zh-TW"/>
        </w:rPr>
        <w:tab/>
      </w:r>
      <w:r w:rsidRPr="00D557E1">
        <w:rPr>
          <w:rFonts w:ascii="Microsoft YaHei" w:eastAsia="Microsoft YaHei" w:hAnsi="Microsoft YaHei" w:cs="Microsoft YaHei" w:hint="eastAsia"/>
          <w:b/>
          <w:bCs w:val="0"/>
          <w:i/>
          <w:noProof w:val="0"/>
          <w:lang w:val="en-GB" w:eastAsia="zh-TW"/>
        </w:rPr>
        <w:t>管理</w:t>
      </w:r>
      <w:r w:rsidRPr="00D557E1">
        <w:rPr>
          <w:rFonts w:eastAsia="Verdana" w:hint="eastAsia"/>
          <w:b/>
          <w:bCs w:val="0"/>
          <w:i/>
          <w:noProof w:val="0"/>
          <w:lang w:val="en-GB" w:eastAsia="zh-TW"/>
        </w:rPr>
        <w:t>GTS</w:t>
      </w:r>
      <w:r w:rsidRPr="00D557E1">
        <w:rPr>
          <w:rFonts w:ascii="Microsoft YaHei" w:eastAsia="Microsoft YaHei" w:hAnsi="Microsoft YaHei" w:cs="Microsoft YaHei" w:hint="eastAsia"/>
          <w:b/>
          <w:bCs w:val="0"/>
          <w:i/>
          <w:noProof w:val="0"/>
          <w:lang w:val="en-GB" w:eastAsia="zh-TW"/>
        </w:rPr>
        <w:t>缩写</w:t>
      </w:r>
      <w:r w:rsidRPr="00D557E1">
        <w:rPr>
          <w:rFonts w:ascii="Microsoft YaHei" w:eastAsia="Microsoft YaHei" w:hAnsi="Microsoft YaHei" w:cs="Microsoft YaHei" w:hint="eastAsia"/>
          <w:b/>
          <w:bCs w:val="0"/>
          <w:i/>
          <w:noProof w:val="0"/>
        </w:rPr>
        <w:t>标题</w:t>
      </w:r>
      <w:bookmarkStart w:id="195" w:name="X20744bebce1cf69dcd83aaf4bcfd22c29d75ab5"/>
    </w:p>
    <w:p w14:paraId="2043ACA0" w14:textId="77777777" w:rsidR="00D557E1" w:rsidRPr="00D557E1" w:rsidRDefault="00D557E1" w:rsidP="00D557E1">
      <w:pPr>
        <w:tabs>
          <w:tab w:val="left" w:pos="1140"/>
        </w:tabs>
        <w:spacing w:before="240" w:after="0" w:line="240" w:lineRule="auto"/>
        <w:jc w:val="both"/>
        <w:rPr>
          <w:rFonts w:cs="Arial"/>
          <w:noProof w:val="0"/>
          <w:lang w:val="en-GB" w:eastAsia="zh-TW"/>
        </w:rPr>
      </w:pPr>
      <w:r w:rsidRPr="00D557E1">
        <w:rPr>
          <w:rFonts w:cs="Arial" w:hint="eastAsia"/>
          <w:noProof w:val="0"/>
          <w:lang w:val="en-GB" w:eastAsia="zh-TW"/>
        </w:rPr>
        <w:t>GTS</w:t>
      </w:r>
      <w:r w:rsidRPr="00D557E1">
        <w:rPr>
          <w:rFonts w:cs="Arial" w:hint="eastAsia"/>
          <w:noProof w:val="0"/>
          <w:lang w:val="en-GB" w:eastAsia="zh-TW"/>
        </w:rPr>
        <w:t>缩写标题在</w:t>
      </w:r>
      <w:hyperlink r:id="rId33" w:history="1">
        <w:r w:rsidRPr="00D557E1">
          <w:rPr>
            <w:rFonts w:cs="Arial" w:hint="eastAsia"/>
            <w:noProof w:val="0"/>
            <w:color w:val="0000FF"/>
            <w:lang w:val="en-GB" w:eastAsia="zh-TW"/>
          </w:rPr>
          <w:t>《全球通信系统手册》</w:t>
        </w:r>
      </w:hyperlink>
      <w:r w:rsidRPr="00D557E1">
        <w:rPr>
          <w:rFonts w:cs="Arial" w:hint="eastAsia"/>
          <w:noProof w:val="0"/>
          <w:lang w:val="en-GB" w:eastAsia="zh-TW"/>
        </w:rPr>
        <w:t>（</w:t>
      </w:r>
      <w:r w:rsidRPr="00D557E1">
        <w:rPr>
          <w:rFonts w:cs="Arial" w:hint="eastAsia"/>
          <w:noProof w:val="0"/>
          <w:lang w:val="en-GB" w:eastAsia="zh-TW"/>
        </w:rPr>
        <w:t>WMO-No. 386</w:t>
      </w:r>
      <w:r w:rsidRPr="00D557E1">
        <w:rPr>
          <w:rFonts w:cs="Arial" w:hint="eastAsia"/>
          <w:noProof w:val="0"/>
          <w:lang w:val="en-GB" w:eastAsia="zh-TW"/>
        </w:rPr>
        <w:t>）中有描述</w:t>
      </w:r>
      <w:r w:rsidRPr="00D557E1">
        <w:rPr>
          <w:rFonts w:cs="Arial" w:hint="eastAsia"/>
          <w:noProof w:val="0"/>
          <w:lang w:val="en-GB"/>
        </w:rPr>
        <w:t>，</w:t>
      </w:r>
      <w:r w:rsidRPr="00D557E1">
        <w:rPr>
          <w:rFonts w:cs="Arial" w:hint="eastAsia"/>
          <w:noProof w:val="0"/>
        </w:rPr>
        <w:t>其中</w:t>
      </w:r>
      <w:r w:rsidRPr="00D557E1">
        <w:rPr>
          <w:rFonts w:cs="Arial" w:hint="eastAsia"/>
          <w:noProof w:val="0"/>
          <w:lang w:val="en-GB" w:eastAsia="zh-TW"/>
        </w:rPr>
        <w:t>数据指示器</w:t>
      </w:r>
      <w:r w:rsidRPr="00D557E1">
        <w:rPr>
          <w:rFonts w:cs="Arial" w:hint="eastAsia"/>
          <w:noProof w:val="0"/>
          <w:lang w:val="en-GB" w:eastAsia="zh-TW"/>
        </w:rPr>
        <w:t>T1T2A1A2ii</w:t>
      </w:r>
      <w:r w:rsidRPr="00D557E1">
        <w:rPr>
          <w:rFonts w:cs="Arial" w:hint="eastAsia"/>
          <w:noProof w:val="0"/>
        </w:rPr>
        <w:t>的定义见该</w:t>
      </w:r>
      <w:r w:rsidRPr="00D557E1">
        <w:rPr>
          <w:rFonts w:cs="Arial" w:hint="eastAsia"/>
          <w:noProof w:val="0"/>
          <w:lang w:val="en-GB" w:eastAsia="zh-TW"/>
        </w:rPr>
        <w:t>手册的附件</w:t>
      </w:r>
      <w:r w:rsidRPr="00D557E1">
        <w:rPr>
          <w:rFonts w:cs="Arial" w:hint="eastAsia"/>
          <w:noProof w:val="0"/>
          <w:lang w:val="en-GB" w:eastAsia="zh-TW"/>
        </w:rPr>
        <w:t>II.5</w:t>
      </w:r>
      <w:r w:rsidRPr="00D557E1">
        <w:rPr>
          <w:rFonts w:cs="Arial" w:hint="eastAsia"/>
          <w:noProof w:val="0"/>
          <w:lang w:val="en-GB" w:eastAsia="zh-TW"/>
        </w:rPr>
        <w:t>。在</w:t>
      </w:r>
      <w:r w:rsidRPr="00D557E1">
        <w:rPr>
          <w:rFonts w:cs="Arial" w:hint="eastAsia"/>
          <w:noProof w:val="0"/>
          <w:lang w:val="en-GB" w:eastAsia="zh-TW"/>
        </w:rPr>
        <w:t>WIS2</w:t>
      </w:r>
      <w:r w:rsidRPr="00D557E1">
        <w:rPr>
          <w:rFonts w:cs="Arial" w:hint="eastAsia"/>
          <w:noProof w:val="0"/>
          <w:lang w:val="en-GB" w:eastAsia="zh-TW"/>
        </w:rPr>
        <w:t>中，</w:t>
      </w:r>
      <w:r w:rsidRPr="00D557E1">
        <w:rPr>
          <w:rFonts w:cs="Arial" w:hint="eastAsia"/>
          <w:noProof w:val="0"/>
          <w:lang w:val="en-GB" w:eastAsia="zh-TW"/>
        </w:rPr>
        <w:t>GTS</w:t>
      </w:r>
      <w:r w:rsidRPr="00D557E1">
        <w:rPr>
          <w:rFonts w:cs="Arial" w:hint="eastAsia"/>
          <w:noProof w:val="0"/>
          <w:lang w:val="en-GB" w:eastAsia="zh-TW"/>
        </w:rPr>
        <w:t>的缩写标题不再必要，其使用将仅限于在</w:t>
      </w:r>
      <w:r w:rsidRPr="00D557E1">
        <w:rPr>
          <w:rFonts w:cs="Arial" w:hint="eastAsia"/>
          <w:noProof w:val="0"/>
          <w:lang w:val="en-GB" w:eastAsia="zh-TW"/>
        </w:rPr>
        <w:t>GTS</w:t>
      </w:r>
      <w:r w:rsidRPr="00D557E1">
        <w:rPr>
          <w:rFonts w:cs="Arial" w:hint="eastAsia"/>
          <w:noProof w:val="0"/>
          <w:lang w:val="en-GB" w:eastAsia="zh-TW"/>
        </w:rPr>
        <w:t>上交换数据。随着</w:t>
      </w:r>
      <w:r w:rsidRPr="00D557E1">
        <w:rPr>
          <w:rFonts w:cs="Arial" w:hint="eastAsia"/>
          <w:noProof w:val="0"/>
          <w:lang w:val="en-GB" w:eastAsia="zh-TW"/>
        </w:rPr>
        <w:t>WIS2</w:t>
      </w:r>
      <w:r w:rsidRPr="00D557E1">
        <w:rPr>
          <w:rFonts w:cs="Arial" w:hint="eastAsia"/>
          <w:noProof w:val="0"/>
          <w:lang w:val="en-GB" w:eastAsia="zh-TW"/>
        </w:rPr>
        <w:t>开始</w:t>
      </w:r>
      <w:r w:rsidRPr="00D557E1">
        <w:rPr>
          <w:rFonts w:cs="Arial" w:hint="eastAsia"/>
          <w:noProof w:val="0"/>
        </w:rPr>
        <w:t>运行</w:t>
      </w:r>
      <w:r w:rsidRPr="00D557E1">
        <w:rPr>
          <w:rFonts w:cs="Arial" w:hint="eastAsia"/>
          <w:noProof w:val="0"/>
          <w:lang w:val="en-GB" w:eastAsia="zh-TW"/>
        </w:rPr>
        <w:t>，</w:t>
      </w:r>
      <w:r w:rsidRPr="00D557E1">
        <w:rPr>
          <w:rFonts w:cs="Arial" w:hint="eastAsia"/>
          <w:noProof w:val="0"/>
          <w:lang w:val="en-GB" w:eastAsia="zh-TW"/>
        </w:rPr>
        <w:t>GTS</w:t>
      </w:r>
      <w:r w:rsidRPr="00D557E1">
        <w:rPr>
          <w:rFonts w:cs="Arial" w:hint="eastAsia"/>
          <w:noProof w:val="0"/>
          <w:lang w:val="en-GB" w:eastAsia="zh-TW"/>
        </w:rPr>
        <w:t>不会进一步发展，包括新数据的传输也将停止。因此，《</w:t>
      </w:r>
      <w:r w:rsidRPr="00D557E1">
        <w:rPr>
          <w:rFonts w:cs="Arial" w:hint="eastAsia"/>
          <w:noProof w:val="0"/>
          <w:lang w:val="en-GB" w:eastAsia="zh-TW"/>
        </w:rPr>
        <w:t>GTS</w:t>
      </w:r>
      <w:r w:rsidRPr="00D557E1">
        <w:rPr>
          <w:rFonts w:cs="Arial" w:hint="eastAsia"/>
          <w:noProof w:val="0"/>
          <w:lang w:val="en-GB" w:eastAsia="zh-TW"/>
        </w:rPr>
        <w:t>手册》</w:t>
      </w:r>
      <w:r w:rsidRPr="00D557E1">
        <w:rPr>
          <w:rFonts w:cs="Arial" w:hint="eastAsia"/>
          <w:noProof w:val="0"/>
        </w:rPr>
        <w:t>自</w:t>
      </w:r>
      <w:r w:rsidRPr="00D557E1">
        <w:rPr>
          <w:rFonts w:cs="Arial" w:hint="eastAsia"/>
          <w:noProof w:val="0"/>
          <w:lang w:val="en-GB" w:eastAsia="zh-TW"/>
        </w:rPr>
        <w:t>2024</w:t>
      </w:r>
      <w:r w:rsidRPr="00D557E1">
        <w:rPr>
          <w:rFonts w:cs="Arial" w:hint="eastAsia"/>
          <w:noProof w:val="0"/>
          <w:lang w:val="en-GB" w:eastAsia="zh-TW"/>
        </w:rPr>
        <w:t>年</w:t>
      </w:r>
      <w:r w:rsidRPr="00D557E1">
        <w:rPr>
          <w:rFonts w:cs="Arial" w:hint="eastAsia"/>
          <w:noProof w:val="0"/>
          <w:lang w:val="en-GB" w:eastAsia="zh-TW"/>
        </w:rPr>
        <w:t>12</w:t>
      </w:r>
      <w:r w:rsidRPr="00D557E1">
        <w:rPr>
          <w:rFonts w:cs="Arial" w:hint="eastAsia"/>
          <w:noProof w:val="0"/>
          <w:lang w:val="en-GB" w:eastAsia="zh-TW"/>
        </w:rPr>
        <w:t>月</w:t>
      </w:r>
      <w:r w:rsidRPr="00D557E1">
        <w:rPr>
          <w:rFonts w:cs="Arial" w:hint="eastAsia"/>
          <w:noProof w:val="0"/>
          <w:lang w:val="en-GB" w:eastAsia="zh-TW"/>
        </w:rPr>
        <w:t>31</w:t>
      </w:r>
      <w:r w:rsidRPr="00D557E1">
        <w:rPr>
          <w:rFonts w:cs="Arial" w:hint="eastAsia"/>
          <w:noProof w:val="0"/>
          <w:lang w:val="en-GB" w:eastAsia="zh-TW"/>
        </w:rPr>
        <w:t>日起将不再进行更新。</w:t>
      </w:r>
      <w:hyperlink r:id="rId34" w:history="1">
        <w:r w:rsidRPr="00D557E1">
          <w:rPr>
            <w:rFonts w:cs="Arial" w:hint="eastAsia"/>
            <w:noProof w:val="0"/>
            <w:color w:val="0000FF"/>
            <w:lang w:val="en-GB" w:eastAsia="zh-TW"/>
          </w:rPr>
          <w:t>《天气报告》</w:t>
        </w:r>
      </w:hyperlink>
      <w:r w:rsidRPr="00D557E1">
        <w:rPr>
          <w:rFonts w:cs="Arial" w:hint="eastAsia"/>
          <w:noProof w:val="0"/>
          <w:lang w:val="en-GB" w:eastAsia="zh-TW"/>
        </w:rPr>
        <w:t>（</w:t>
      </w:r>
      <w:r w:rsidRPr="00D557E1">
        <w:rPr>
          <w:rFonts w:cs="Arial" w:hint="eastAsia"/>
          <w:noProof w:val="0"/>
          <w:lang w:val="en-GB" w:eastAsia="zh-TW"/>
        </w:rPr>
        <w:t>WMO-No. 9</w:t>
      </w:r>
      <w:r w:rsidRPr="00D557E1">
        <w:rPr>
          <w:rFonts w:cs="Arial" w:hint="eastAsia"/>
          <w:noProof w:val="0"/>
          <w:lang w:val="en-GB" w:eastAsia="zh-TW"/>
        </w:rPr>
        <w:t>），第</w:t>
      </w:r>
      <w:r w:rsidRPr="00D557E1">
        <w:rPr>
          <w:rFonts w:cs="Arial" w:hint="eastAsia"/>
          <w:noProof w:val="0"/>
          <w:lang w:val="en-GB" w:eastAsia="zh-TW"/>
        </w:rPr>
        <w:t>C1</w:t>
      </w:r>
      <w:r w:rsidRPr="00D557E1">
        <w:rPr>
          <w:rFonts w:cs="Arial" w:hint="eastAsia"/>
          <w:noProof w:val="0"/>
          <w:lang w:val="en-GB" w:eastAsia="zh-TW"/>
        </w:rPr>
        <w:t>卷包含了在</w:t>
      </w:r>
      <w:r w:rsidRPr="00D557E1">
        <w:rPr>
          <w:rFonts w:cs="Arial" w:hint="eastAsia"/>
          <w:noProof w:val="0"/>
          <w:lang w:val="en-GB" w:eastAsia="zh-TW"/>
        </w:rPr>
        <w:t>GTS</w:t>
      </w:r>
      <w:r w:rsidRPr="00D557E1">
        <w:rPr>
          <w:rFonts w:cs="Arial" w:hint="eastAsia"/>
          <w:noProof w:val="0"/>
          <w:lang w:val="en-GB" w:eastAsia="zh-TW"/>
        </w:rPr>
        <w:t>上交换的气象公报列表。每当公报发生变化时，</w:t>
      </w:r>
      <w:r w:rsidRPr="00D557E1">
        <w:rPr>
          <w:rFonts w:cs="Arial" w:hint="eastAsia"/>
          <w:noProof w:val="0"/>
        </w:rPr>
        <w:t>会员</w:t>
      </w:r>
      <w:r w:rsidRPr="00D557E1">
        <w:rPr>
          <w:rFonts w:cs="Arial" w:hint="eastAsia"/>
          <w:noProof w:val="0"/>
          <w:lang w:val="en-GB" w:eastAsia="zh-TW"/>
        </w:rPr>
        <w:t>都</w:t>
      </w:r>
      <w:r w:rsidRPr="00D557E1">
        <w:rPr>
          <w:rFonts w:cs="Arial" w:hint="eastAsia"/>
          <w:noProof w:val="0"/>
        </w:rPr>
        <w:t>需要</w:t>
      </w:r>
      <w:r w:rsidRPr="00D557E1">
        <w:rPr>
          <w:rFonts w:cs="Arial" w:hint="eastAsia"/>
          <w:noProof w:val="0"/>
          <w:lang w:val="en-GB" w:eastAsia="zh-TW"/>
        </w:rPr>
        <w:t>更新第</w:t>
      </w:r>
      <w:r w:rsidRPr="00D557E1">
        <w:rPr>
          <w:rFonts w:cs="Arial" w:hint="eastAsia"/>
          <w:noProof w:val="0"/>
          <w:lang w:val="en-GB" w:eastAsia="zh-TW"/>
        </w:rPr>
        <w:t>C1</w:t>
      </w:r>
      <w:r w:rsidRPr="00D557E1">
        <w:rPr>
          <w:rFonts w:cs="Arial" w:hint="eastAsia"/>
          <w:noProof w:val="0"/>
          <w:lang w:val="en-GB" w:eastAsia="zh-TW"/>
        </w:rPr>
        <w:t>卷，但只有少数</w:t>
      </w:r>
      <w:r w:rsidRPr="00D557E1">
        <w:rPr>
          <w:rFonts w:cs="Arial" w:hint="eastAsia"/>
          <w:noProof w:val="0"/>
        </w:rPr>
        <w:t>会员</w:t>
      </w:r>
      <w:r w:rsidRPr="00D557E1">
        <w:rPr>
          <w:rFonts w:cs="Arial" w:hint="eastAsia"/>
          <w:noProof w:val="0"/>
          <w:lang w:val="en-GB" w:eastAsia="zh-TW"/>
        </w:rPr>
        <w:t>定期执行此操作，因此该列表并不完整，且与</w:t>
      </w:r>
      <w:r w:rsidRPr="00D557E1">
        <w:rPr>
          <w:rFonts w:cs="Arial" w:hint="eastAsia"/>
          <w:noProof w:val="0"/>
          <w:lang w:val="en-GB" w:eastAsia="zh-TW"/>
        </w:rPr>
        <w:t>GTS</w:t>
      </w:r>
      <w:r w:rsidRPr="00D557E1">
        <w:rPr>
          <w:rFonts w:cs="Arial" w:hint="eastAsia"/>
          <w:noProof w:val="0"/>
          <w:lang w:val="en-GB" w:eastAsia="zh-TW"/>
        </w:rPr>
        <w:t>上实际交换的公报不一致。随着</w:t>
      </w:r>
      <w:r w:rsidRPr="00D557E1">
        <w:rPr>
          <w:rFonts w:cs="Arial" w:hint="eastAsia"/>
          <w:noProof w:val="0"/>
          <w:lang w:val="en-GB" w:eastAsia="zh-TW"/>
        </w:rPr>
        <w:t>WIS2</w:t>
      </w:r>
      <w:r w:rsidRPr="00D557E1">
        <w:rPr>
          <w:rFonts w:cs="Arial" w:hint="eastAsia"/>
          <w:noProof w:val="0"/>
        </w:rPr>
        <w:t>业务</w:t>
      </w:r>
      <w:r w:rsidRPr="00D557E1">
        <w:rPr>
          <w:rFonts w:cs="Arial" w:hint="eastAsia"/>
          <w:noProof w:val="0"/>
          <w:lang w:val="en-GB" w:eastAsia="zh-TW"/>
        </w:rPr>
        <w:t>阶段的开始，</w:t>
      </w:r>
      <w:r w:rsidRPr="00D557E1">
        <w:rPr>
          <w:rFonts w:cs="Arial" w:hint="eastAsia"/>
          <w:noProof w:val="0"/>
          <w:lang w:val="en-GB" w:eastAsia="zh-TW"/>
        </w:rPr>
        <w:t>GTS</w:t>
      </w:r>
      <w:r w:rsidRPr="00D557E1">
        <w:rPr>
          <w:rFonts w:cs="Arial" w:hint="eastAsia"/>
          <w:noProof w:val="0"/>
          <w:lang w:val="en-GB" w:eastAsia="zh-TW"/>
        </w:rPr>
        <w:t>上的气象公报列表将不再变化，因此从</w:t>
      </w:r>
      <w:r w:rsidRPr="00D557E1">
        <w:rPr>
          <w:rFonts w:cs="Arial" w:hint="eastAsia"/>
          <w:noProof w:val="0"/>
          <w:lang w:val="en-GB" w:eastAsia="zh-TW"/>
        </w:rPr>
        <w:t>2024</w:t>
      </w:r>
      <w:r w:rsidRPr="00D557E1">
        <w:rPr>
          <w:rFonts w:cs="Arial" w:hint="eastAsia"/>
          <w:noProof w:val="0"/>
          <w:lang w:val="en-GB" w:eastAsia="zh-TW"/>
        </w:rPr>
        <w:t>年</w:t>
      </w:r>
      <w:r w:rsidRPr="00D557E1">
        <w:rPr>
          <w:rFonts w:cs="Arial" w:hint="eastAsia"/>
          <w:noProof w:val="0"/>
          <w:lang w:val="en-GB" w:eastAsia="zh-TW"/>
        </w:rPr>
        <w:t>12</w:t>
      </w:r>
      <w:r w:rsidRPr="00D557E1">
        <w:rPr>
          <w:rFonts w:cs="Arial" w:hint="eastAsia"/>
          <w:noProof w:val="0"/>
          <w:lang w:val="en-GB" w:eastAsia="zh-TW"/>
        </w:rPr>
        <w:t>月</w:t>
      </w:r>
      <w:r w:rsidRPr="00D557E1">
        <w:rPr>
          <w:rFonts w:cs="Arial" w:hint="eastAsia"/>
          <w:noProof w:val="0"/>
          <w:lang w:val="en-GB" w:eastAsia="zh-TW"/>
        </w:rPr>
        <w:t>31</w:t>
      </w:r>
      <w:r w:rsidRPr="00D557E1">
        <w:rPr>
          <w:rFonts w:cs="Arial" w:hint="eastAsia"/>
          <w:noProof w:val="0"/>
          <w:lang w:val="en-GB" w:eastAsia="zh-TW"/>
        </w:rPr>
        <w:t>日起，第</w:t>
      </w:r>
      <w:r w:rsidRPr="00D557E1">
        <w:rPr>
          <w:rFonts w:cs="Arial" w:hint="eastAsia"/>
          <w:noProof w:val="0"/>
          <w:lang w:val="en-GB" w:eastAsia="zh-TW"/>
        </w:rPr>
        <w:t>C1</w:t>
      </w:r>
      <w:r w:rsidRPr="00D557E1">
        <w:rPr>
          <w:rFonts w:cs="Arial" w:hint="eastAsia"/>
          <w:noProof w:val="0"/>
          <w:lang w:val="en-GB" w:eastAsia="zh-TW"/>
        </w:rPr>
        <w:t>卷将不再更新。</w:t>
      </w:r>
    </w:p>
    <w:p w14:paraId="5F4237C3" w14:textId="77777777" w:rsidR="00D557E1" w:rsidRPr="00D557E1" w:rsidRDefault="00D557E1" w:rsidP="00D557E1">
      <w:pPr>
        <w:keepNext/>
        <w:keepLines/>
        <w:tabs>
          <w:tab w:val="left" w:pos="1134"/>
        </w:tabs>
        <w:spacing w:before="280" w:after="0" w:line="240" w:lineRule="auto"/>
        <w:outlineLvl w:val="4"/>
        <w:rPr>
          <w:rFonts w:eastAsia="Verdana"/>
          <w:i/>
          <w:iCs/>
          <w:noProof w:val="0"/>
          <w:lang w:val="en-GB" w:eastAsia="zh-TW"/>
        </w:rPr>
      </w:pPr>
      <w:r w:rsidRPr="00D557E1">
        <w:rPr>
          <w:rFonts w:eastAsia="Verdana"/>
          <w:i/>
          <w:iCs/>
          <w:noProof w:val="0"/>
          <w:lang w:eastAsia="zh-TW"/>
        </w:rPr>
        <w:t>6.3.1</w:t>
      </w:r>
      <w:r w:rsidRPr="00D557E1">
        <w:rPr>
          <w:rFonts w:eastAsia="Verdana"/>
          <w:i/>
          <w:iCs/>
          <w:noProof w:val="0"/>
          <w:lang w:eastAsia="zh-TW"/>
        </w:rPr>
        <w:tab/>
      </w:r>
      <w:r w:rsidRPr="00D557E1">
        <w:rPr>
          <w:rFonts w:eastAsia="Verdana" w:hint="eastAsia"/>
          <w:i/>
          <w:iCs/>
          <w:noProof w:val="0"/>
          <w:lang w:val="en-GB" w:eastAsia="zh-TW"/>
        </w:rPr>
        <w:t>GTS</w:t>
      </w:r>
      <w:r w:rsidRPr="00D557E1">
        <w:rPr>
          <w:rFonts w:ascii="SimSun" w:hAnsi="SimSun" w:cs="SimSun" w:hint="eastAsia"/>
          <w:i/>
          <w:iCs/>
          <w:noProof w:val="0"/>
          <w:lang w:val="en-GB" w:eastAsia="zh-TW"/>
        </w:rPr>
        <w:t>标题用于</w:t>
      </w:r>
      <w:r w:rsidRPr="00D557E1">
        <w:rPr>
          <w:rFonts w:eastAsia="Verdana" w:hint="eastAsia"/>
          <w:i/>
          <w:iCs/>
          <w:noProof w:val="0"/>
          <w:lang w:val="en-GB" w:eastAsia="zh-TW"/>
        </w:rPr>
        <w:t>ICAO</w:t>
      </w:r>
      <w:r w:rsidRPr="00D557E1">
        <w:rPr>
          <w:rFonts w:ascii="SimSun" w:hAnsi="SimSun" w:cs="SimSun" w:hint="eastAsia"/>
          <w:i/>
          <w:iCs/>
          <w:noProof w:val="0"/>
          <w:lang w:val="en-GB" w:eastAsia="zh-TW"/>
        </w:rPr>
        <w:t>（</w:t>
      </w:r>
      <w:r w:rsidRPr="00D557E1">
        <w:rPr>
          <w:rFonts w:eastAsia="Verdana" w:hint="eastAsia"/>
          <w:i/>
          <w:iCs/>
          <w:noProof w:val="0"/>
          <w:lang w:val="en-GB" w:eastAsia="zh-TW"/>
        </w:rPr>
        <w:t>AFTN</w:t>
      </w:r>
      <w:r w:rsidRPr="00D557E1">
        <w:rPr>
          <w:rFonts w:ascii="SimSun" w:hAnsi="SimSun" w:cs="SimSun" w:hint="eastAsia"/>
          <w:i/>
          <w:iCs/>
          <w:noProof w:val="0"/>
          <w:lang w:val="en-GB" w:eastAsia="zh-TW"/>
        </w:rPr>
        <w:t>）</w:t>
      </w:r>
    </w:p>
    <w:p w14:paraId="0A62122E" w14:textId="77777777" w:rsidR="00D557E1" w:rsidRPr="00D557E1" w:rsidRDefault="00000000" w:rsidP="00D557E1">
      <w:pPr>
        <w:spacing w:before="240" w:after="120" w:line="240" w:lineRule="auto"/>
        <w:rPr>
          <w:rFonts w:cs="Arial"/>
          <w:bCs w:val="0"/>
          <w:noProof w:val="0"/>
        </w:rPr>
      </w:pPr>
      <w:hyperlink r:id="rId35" w:history="1">
        <w:r w:rsidR="00D557E1" w:rsidRPr="00D557E1">
          <w:rPr>
            <w:rFonts w:cs="Arial" w:hint="eastAsia"/>
            <w:noProof w:val="0"/>
            <w:color w:val="0000FF"/>
            <w:lang w:val="en-GB" w:eastAsia="zh-TW"/>
          </w:rPr>
          <w:t>《全球通信系统手册》</w:t>
        </w:r>
      </w:hyperlink>
      <w:r w:rsidR="00D557E1" w:rsidRPr="00D557E1">
        <w:rPr>
          <w:rFonts w:cs="Arial" w:hint="eastAsia"/>
          <w:bCs w:val="0"/>
          <w:noProof w:val="0"/>
        </w:rPr>
        <w:t>（</w:t>
      </w:r>
      <w:r w:rsidR="00D557E1" w:rsidRPr="00D557E1">
        <w:rPr>
          <w:rFonts w:cs="Arial" w:hint="eastAsia"/>
          <w:bCs w:val="0"/>
          <w:noProof w:val="0"/>
        </w:rPr>
        <w:t>WMO-No. 386</w:t>
      </w:r>
      <w:r w:rsidR="00D557E1" w:rsidRPr="00D557E1">
        <w:rPr>
          <w:rFonts w:cs="Arial" w:hint="eastAsia"/>
          <w:bCs w:val="0"/>
          <w:noProof w:val="0"/>
        </w:rPr>
        <w:t>）的附件</w:t>
      </w:r>
      <w:r w:rsidR="00D557E1" w:rsidRPr="00D557E1">
        <w:rPr>
          <w:rFonts w:cs="Arial" w:hint="eastAsia"/>
          <w:bCs w:val="0"/>
          <w:noProof w:val="0"/>
        </w:rPr>
        <w:t>II.5</w:t>
      </w:r>
      <w:r w:rsidR="00D557E1" w:rsidRPr="00D557E1">
        <w:rPr>
          <w:rFonts w:cs="Arial" w:hint="eastAsia"/>
          <w:bCs w:val="0"/>
          <w:noProof w:val="0"/>
        </w:rPr>
        <w:t>包含了目前用于在</w:t>
      </w:r>
      <w:r w:rsidR="00D557E1" w:rsidRPr="00D557E1">
        <w:rPr>
          <w:rFonts w:cs="Arial" w:hint="eastAsia"/>
          <w:bCs w:val="0"/>
          <w:noProof w:val="0"/>
        </w:rPr>
        <w:t>GTS</w:t>
      </w:r>
      <w:r w:rsidR="00D557E1" w:rsidRPr="00D557E1">
        <w:rPr>
          <w:rFonts w:cs="Arial" w:hint="eastAsia"/>
          <w:bCs w:val="0"/>
          <w:noProof w:val="0"/>
        </w:rPr>
        <w:t>上传输数据的数据指示器</w:t>
      </w:r>
      <w:r w:rsidR="00D557E1" w:rsidRPr="00D557E1">
        <w:rPr>
          <w:rFonts w:cs="Arial" w:hint="eastAsia"/>
          <w:bCs w:val="0"/>
          <w:noProof w:val="0"/>
        </w:rPr>
        <w:t>T1T2A1A2ii</w:t>
      </w:r>
      <w:r w:rsidR="00D557E1" w:rsidRPr="00D557E1">
        <w:rPr>
          <w:rFonts w:cs="Arial" w:hint="eastAsia"/>
          <w:bCs w:val="0"/>
          <w:noProof w:val="0"/>
        </w:rPr>
        <w:t>，这些数据指示器也由</w:t>
      </w:r>
      <w:r w:rsidR="00D557E1" w:rsidRPr="00D557E1">
        <w:rPr>
          <w:rFonts w:cs="Arial" w:hint="eastAsia"/>
          <w:bCs w:val="0"/>
          <w:noProof w:val="0"/>
        </w:rPr>
        <w:t>ICAO</w:t>
      </w:r>
      <w:r w:rsidR="00D557E1" w:rsidRPr="00D557E1">
        <w:rPr>
          <w:rFonts w:cs="Arial" w:hint="eastAsia"/>
          <w:bCs w:val="0"/>
          <w:noProof w:val="0"/>
        </w:rPr>
        <w:t>用于</w:t>
      </w:r>
      <w:r w:rsidR="00D557E1" w:rsidRPr="00D557E1">
        <w:rPr>
          <w:rFonts w:cs="Arial" w:hint="eastAsia"/>
          <w:bCs w:val="0"/>
          <w:noProof w:val="0"/>
        </w:rPr>
        <w:t>AFTN</w:t>
      </w:r>
      <w:r w:rsidR="00D557E1" w:rsidRPr="00D557E1">
        <w:rPr>
          <w:rFonts w:cs="Arial" w:hint="eastAsia"/>
          <w:bCs w:val="0"/>
          <w:noProof w:val="0"/>
        </w:rPr>
        <w:t>上相同的目的。</w:t>
      </w:r>
      <w:r w:rsidR="00D557E1" w:rsidRPr="00D557E1">
        <w:rPr>
          <w:rFonts w:cs="Arial" w:hint="eastAsia"/>
          <w:bCs w:val="0"/>
          <w:noProof w:val="0"/>
        </w:rPr>
        <w:t>WMO</w:t>
      </w:r>
      <w:r w:rsidR="00D557E1" w:rsidRPr="00D557E1">
        <w:rPr>
          <w:rFonts w:cs="Arial" w:hint="eastAsia"/>
          <w:bCs w:val="0"/>
          <w:noProof w:val="0"/>
        </w:rPr>
        <w:t>需要为</w:t>
      </w:r>
      <w:r w:rsidR="00D557E1" w:rsidRPr="00D557E1">
        <w:rPr>
          <w:rFonts w:cs="Arial" w:hint="eastAsia"/>
          <w:bCs w:val="0"/>
          <w:noProof w:val="0"/>
        </w:rPr>
        <w:t>ICAO</w:t>
      </w:r>
      <w:r w:rsidR="00D557E1" w:rsidRPr="00D557E1">
        <w:rPr>
          <w:rFonts w:cs="Arial" w:hint="eastAsia"/>
          <w:bCs w:val="0"/>
          <w:noProof w:val="0"/>
        </w:rPr>
        <w:t>的数据传输目的维护这些数据指示器。为了满足这一需求，</w:t>
      </w:r>
      <w:r w:rsidR="00D557E1" w:rsidRPr="00D557E1">
        <w:rPr>
          <w:rFonts w:cs="Arial" w:hint="eastAsia"/>
          <w:bCs w:val="0"/>
          <w:noProof w:val="0"/>
        </w:rPr>
        <w:t>WMO</w:t>
      </w:r>
      <w:r w:rsidR="00D557E1" w:rsidRPr="00D557E1">
        <w:rPr>
          <w:rFonts w:cs="Arial" w:hint="eastAsia"/>
          <w:bCs w:val="0"/>
          <w:noProof w:val="0"/>
        </w:rPr>
        <w:t>秘书处将与</w:t>
      </w:r>
      <w:r w:rsidR="00D557E1" w:rsidRPr="00D557E1">
        <w:rPr>
          <w:rFonts w:cs="Arial" w:hint="eastAsia"/>
          <w:bCs w:val="0"/>
          <w:noProof w:val="0"/>
        </w:rPr>
        <w:t>ICAO</w:t>
      </w:r>
      <w:r w:rsidR="00D557E1" w:rsidRPr="00D557E1">
        <w:rPr>
          <w:rFonts w:cs="Arial" w:hint="eastAsia"/>
          <w:bCs w:val="0"/>
          <w:noProof w:val="0"/>
        </w:rPr>
        <w:t>协商，以便在</w:t>
      </w:r>
      <w:r w:rsidR="00D557E1" w:rsidRPr="00D557E1">
        <w:rPr>
          <w:rFonts w:cs="Arial" w:hint="eastAsia"/>
          <w:bCs w:val="0"/>
          <w:noProof w:val="0"/>
        </w:rPr>
        <w:t>ICAO</w:t>
      </w:r>
      <w:r w:rsidR="00D557E1" w:rsidRPr="00D557E1">
        <w:rPr>
          <w:rFonts w:cs="Arial" w:hint="eastAsia"/>
          <w:bCs w:val="0"/>
          <w:noProof w:val="0"/>
        </w:rPr>
        <w:t>需要时添加新的数据指示器。</w:t>
      </w:r>
      <w:r w:rsidR="00D557E1" w:rsidRPr="00D557E1">
        <w:rPr>
          <w:rFonts w:cs="Arial" w:hint="eastAsia"/>
          <w:bCs w:val="0"/>
          <w:noProof w:val="0"/>
        </w:rPr>
        <w:t>ICAO</w:t>
      </w:r>
      <w:r w:rsidR="00D557E1" w:rsidRPr="00D557E1">
        <w:rPr>
          <w:rFonts w:cs="Arial" w:hint="eastAsia"/>
          <w:bCs w:val="0"/>
          <w:noProof w:val="0"/>
        </w:rPr>
        <w:t>要求的新数据指示器将不会在</w:t>
      </w:r>
      <w:hyperlink r:id="rId36" w:history="1">
        <w:r w:rsidR="00D557E1" w:rsidRPr="00D557E1">
          <w:rPr>
            <w:rFonts w:cs="Arial" w:hint="eastAsia"/>
            <w:noProof w:val="0"/>
            <w:color w:val="0000FF"/>
            <w:lang w:val="en-GB" w:eastAsia="zh-TW"/>
          </w:rPr>
          <w:t>《全球通信系统手册》</w:t>
        </w:r>
      </w:hyperlink>
      <w:r w:rsidR="00D557E1" w:rsidRPr="00D557E1">
        <w:rPr>
          <w:rFonts w:cs="Arial" w:hint="eastAsia"/>
          <w:bCs w:val="0"/>
          <w:noProof w:val="0"/>
        </w:rPr>
        <w:t>（</w:t>
      </w:r>
      <w:r w:rsidR="00D557E1" w:rsidRPr="00D557E1">
        <w:rPr>
          <w:rFonts w:cs="Arial" w:hint="eastAsia"/>
          <w:bCs w:val="0"/>
          <w:noProof w:val="0"/>
        </w:rPr>
        <w:t>WMO-No. 386</w:t>
      </w:r>
      <w:r w:rsidR="00D557E1" w:rsidRPr="00D557E1">
        <w:rPr>
          <w:rFonts w:cs="Arial" w:hint="eastAsia"/>
          <w:bCs w:val="0"/>
          <w:noProof w:val="0"/>
        </w:rPr>
        <w:t>）中发布，</w:t>
      </w:r>
      <w:r w:rsidR="00D557E1" w:rsidRPr="00D557E1">
        <w:rPr>
          <w:rFonts w:cs="Arial" w:hint="eastAsia"/>
          <w:bCs w:val="0"/>
          <w:noProof w:val="0"/>
        </w:rPr>
        <w:t>WMO</w:t>
      </w:r>
      <w:r w:rsidR="00D557E1" w:rsidRPr="00D557E1">
        <w:rPr>
          <w:rFonts w:cs="Arial" w:hint="eastAsia"/>
          <w:bCs w:val="0"/>
          <w:noProof w:val="0"/>
        </w:rPr>
        <w:t>和</w:t>
      </w:r>
      <w:r w:rsidR="00D557E1" w:rsidRPr="00D557E1">
        <w:rPr>
          <w:rFonts w:cs="Arial" w:hint="eastAsia"/>
          <w:bCs w:val="0"/>
          <w:noProof w:val="0"/>
        </w:rPr>
        <w:t>ICAO</w:t>
      </w:r>
      <w:r w:rsidR="00D557E1" w:rsidRPr="00D557E1">
        <w:rPr>
          <w:rFonts w:cs="Arial" w:hint="eastAsia"/>
          <w:bCs w:val="0"/>
          <w:noProof w:val="0"/>
        </w:rPr>
        <w:t>将商定其他发布方式。</w:t>
      </w:r>
      <w:r w:rsidR="00D557E1" w:rsidRPr="00D557E1">
        <w:rPr>
          <w:rFonts w:cs="Arial" w:hint="eastAsia"/>
          <w:bCs w:val="0"/>
          <w:noProof w:val="0"/>
        </w:rPr>
        <w:t xml:space="preserve">  </w:t>
      </w:r>
    </w:p>
    <w:p w14:paraId="6F60161F" w14:textId="77777777" w:rsidR="00D557E1" w:rsidRPr="00D557E1" w:rsidRDefault="00D557E1" w:rsidP="00D557E1">
      <w:pPr>
        <w:keepNext/>
        <w:keepLines/>
        <w:spacing w:before="360" w:after="120" w:line="240" w:lineRule="auto"/>
        <w:ind w:left="1134" w:hanging="1134"/>
        <w:outlineLvl w:val="0"/>
        <w:rPr>
          <w:rFonts w:ascii="Microsoft YaHei" w:eastAsia="Microsoft YaHei" w:hAnsi="Microsoft YaHei" w:cs="Microsoft YaHei"/>
          <w:b/>
          <w:noProof w:val="0"/>
          <w:kern w:val="32"/>
          <w:lang w:val="en-GB" w:eastAsia="zh-TW"/>
        </w:rPr>
      </w:pPr>
      <w:bookmarkStart w:id="196" w:name="Xd9a11c57c73303a8461f7cabbbe74946bc3ccf2"/>
      <w:bookmarkEnd w:id="188"/>
      <w:bookmarkEnd w:id="194"/>
      <w:bookmarkEnd w:id="195"/>
      <w:r w:rsidRPr="00D557E1">
        <w:rPr>
          <w:rFonts w:ascii="Microsoft YaHei" w:eastAsia="Microsoft YaHei" w:hAnsi="Microsoft YaHei" w:cs="Microsoft YaHei" w:hint="eastAsia"/>
          <w:b/>
          <w:noProof w:val="0"/>
          <w:kern w:val="32"/>
        </w:rPr>
        <w:t>管理</w:t>
      </w:r>
      <w:r w:rsidRPr="00D557E1">
        <w:rPr>
          <w:rFonts w:eastAsia="Verdana"/>
          <w:b/>
          <w:noProof w:val="0"/>
          <w:kern w:val="32"/>
          <w:lang w:val="en-GB" w:eastAsia="zh-TW"/>
        </w:rPr>
        <w:t>WIS</w:t>
      </w:r>
      <w:bookmarkStart w:id="197" w:name="Xec1750e0e01e18623f31115406a8b9bfb81ca6d"/>
      <w:r w:rsidRPr="00D557E1">
        <w:rPr>
          <w:rFonts w:ascii="Microsoft YaHei" w:eastAsia="Microsoft YaHei" w:hAnsi="Microsoft YaHei" w:cs="Microsoft YaHei" w:hint="eastAsia"/>
          <w:b/>
          <w:noProof w:val="0"/>
          <w:kern w:val="32"/>
        </w:rPr>
        <w:t>中心</w:t>
      </w:r>
    </w:p>
    <w:p w14:paraId="543D91EE" w14:textId="77777777" w:rsidR="00D557E1" w:rsidRPr="00D557E1" w:rsidRDefault="00D557E1" w:rsidP="00D557E1">
      <w:pPr>
        <w:keepNext/>
        <w:keepLines/>
        <w:spacing w:before="280" w:after="0" w:line="240" w:lineRule="auto"/>
        <w:outlineLvl w:val="3"/>
        <w:rPr>
          <w:b/>
          <w:bCs w:val="0"/>
          <w:i/>
          <w:noProof w:val="0"/>
        </w:rPr>
      </w:pPr>
      <w:r w:rsidRPr="00D557E1">
        <w:rPr>
          <w:rFonts w:eastAsia="Verdana"/>
          <w:b/>
          <w:bCs w:val="0"/>
          <w:i/>
          <w:noProof w:val="0"/>
          <w:lang w:val="zh-CN" w:eastAsia="zh-TW"/>
        </w:rPr>
        <w:t>7.1</w:t>
      </w:r>
      <w:r w:rsidRPr="00D557E1">
        <w:rPr>
          <w:rFonts w:eastAsia="Verdana"/>
          <w:b/>
          <w:bCs w:val="0"/>
          <w:i/>
          <w:noProof w:val="0"/>
          <w:lang w:val="zh-CN" w:eastAsia="zh-TW"/>
        </w:rPr>
        <w:tab/>
      </w:r>
      <w:r w:rsidRPr="00D557E1">
        <w:rPr>
          <w:rFonts w:ascii="Microsoft YaHei" w:eastAsia="Microsoft YaHei" w:hAnsi="Microsoft YaHei" w:cs="Microsoft YaHei" w:hint="eastAsia"/>
          <w:b/>
          <w:bCs w:val="0"/>
          <w:i/>
          <w:noProof w:val="0"/>
        </w:rPr>
        <w:t>国家中心（</w:t>
      </w:r>
      <w:r w:rsidRPr="00D557E1">
        <w:rPr>
          <w:b/>
          <w:bCs w:val="0"/>
          <w:i/>
          <w:noProof w:val="0"/>
        </w:rPr>
        <w:t>NC</w:t>
      </w:r>
      <w:r w:rsidRPr="00D557E1">
        <w:rPr>
          <w:rFonts w:ascii="Microsoft YaHei" w:eastAsia="Microsoft YaHei" w:hAnsi="Microsoft YaHei" w:cs="Microsoft YaHei" w:hint="eastAsia"/>
          <w:b/>
          <w:bCs w:val="0"/>
          <w:i/>
          <w:noProof w:val="0"/>
        </w:rPr>
        <w:t>）</w:t>
      </w:r>
    </w:p>
    <w:p w14:paraId="59143C3D" w14:textId="77777777" w:rsidR="00D557E1" w:rsidRPr="00D557E1" w:rsidRDefault="00D557E1" w:rsidP="00D557E1">
      <w:pPr>
        <w:spacing w:before="240" w:after="120" w:line="240" w:lineRule="auto"/>
        <w:rPr>
          <w:rFonts w:cs="Arial"/>
          <w:bCs w:val="0"/>
          <w:noProof w:val="0"/>
        </w:rPr>
      </w:pPr>
      <w:r w:rsidRPr="00D557E1">
        <w:rPr>
          <w:rFonts w:cs="Arial" w:hint="eastAsia"/>
          <w:bCs w:val="0"/>
          <w:noProof w:val="0"/>
        </w:rPr>
        <w:t>从</w:t>
      </w:r>
      <w:r w:rsidRPr="00D557E1">
        <w:rPr>
          <w:rFonts w:cs="Arial" w:hint="eastAsia"/>
          <w:bCs w:val="0"/>
          <w:noProof w:val="0"/>
        </w:rPr>
        <w:t>2025</w:t>
      </w:r>
      <w:r w:rsidRPr="00D557E1">
        <w:rPr>
          <w:rFonts w:cs="Arial" w:hint="eastAsia"/>
          <w:bCs w:val="0"/>
          <w:noProof w:val="0"/>
        </w:rPr>
        <w:t>年</w:t>
      </w:r>
      <w:r w:rsidRPr="00D557E1">
        <w:rPr>
          <w:rFonts w:cs="Arial" w:hint="eastAsia"/>
          <w:bCs w:val="0"/>
          <w:noProof w:val="0"/>
        </w:rPr>
        <w:t>1</w:t>
      </w:r>
      <w:r w:rsidRPr="00D557E1">
        <w:rPr>
          <w:rFonts w:cs="Arial" w:hint="eastAsia"/>
          <w:bCs w:val="0"/>
          <w:noProof w:val="0"/>
        </w:rPr>
        <w:t>月起，</w:t>
      </w:r>
      <w:r w:rsidRPr="00D557E1">
        <w:rPr>
          <w:rFonts w:cs="Arial" w:hint="eastAsia"/>
          <w:bCs w:val="0"/>
          <w:noProof w:val="0"/>
        </w:rPr>
        <w:t>NC</w:t>
      </w:r>
      <w:r w:rsidRPr="00D557E1">
        <w:rPr>
          <w:rFonts w:cs="Arial" w:hint="eastAsia"/>
          <w:bCs w:val="0"/>
          <w:noProof w:val="0"/>
        </w:rPr>
        <w:t>可以开始向</w:t>
      </w:r>
      <w:r w:rsidRPr="00D557E1">
        <w:rPr>
          <w:rFonts w:cs="Arial" w:hint="eastAsia"/>
          <w:bCs w:val="0"/>
          <w:noProof w:val="0"/>
        </w:rPr>
        <w:t>WIS2</w:t>
      </w:r>
      <w:r w:rsidRPr="00D557E1">
        <w:rPr>
          <w:rFonts w:cs="Arial" w:hint="eastAsia"/>
          <w:bCs w:val="0"/>
          <w:noProof w:val="0"/>
        </w:rPr>
        <w:t>迁移，届时</w:t>
      </w:r>
      <w:r w:rsidRPr="00D557E1">
        <w:rPr>
          <w:rFonts w:cs="Arial" w:hint="eastAsia"/>
          <w:bCs w:val="0"/>
          <w:noProof w:val="0"/>
        </w:rPr>
        <w:t>WIS2</w:t>
      </w:r>
      <w:r w:rsidRPr="00D557E1">
        <w:rPr>
          <w:rFonts w:cs="Arial" w:hint="eastAsia"/>
          <w:bCs w:val="0"/>
          <w:noProof w:val="0"/>
        </w:rPr>
        <w:t>将正式启用。建议提前规划和准备，力求在</w:t>
      </w:r>
      <w:r w:rsidRPr="00D557E1">
        <w:rPr>
          <w:rFonts w:cs="Arial" w:hint="eastAsia"/>
          <w:bCs w:val="0"/>
          <w:noProof w:val="0"/>
        </w:rPr>
        <w:t>2030</w:t>
      </w:r>
      <w:r w:rsidRPr="00D557E1">
        <w:rPr>
          <w:rFonts w:cs="Arial" w:hint="eastAsia"/>
          <w:bCs w:val="0"/>
          <w:noProof w:val="0"/>
        </w:rPr>
        <w:t>年之前完成迁移，最迟不超过</w:t>
      </w:r>
      <w:r w:rsidRPr="00D557E1">
        <w:rPr>
          <w:rFonts w:cs="Arial" w:hint="eastAsia"/>
          <w:bCs w:val="0"/>
          <w:noProof w:val="0"/>
        </w:rPr>
        <w:t>2033</w:t>
      </w:r>
      <w:r w:rsidRPr="00D557E1">
        <w:rPr>
          <w:rFonts w:cs="Arial" w:hint="eastAsia"/>
          <w:bCs w:val="0"/>
          <w:noProof w:val="0"/>
        </w:rPr>
        <w:t>年。一个国家中心完成迁移的标准是：至少有一个</w:t>
      </w:r>
      <w:r w:rsidRPr="00D557E1">
        <w:rPr>
          <w:rFonts w:cs="Arial" w:hint="eastAsia"/>
          <w:bCs w:val="0"/>
          <w:noProof w:val="0"/>
        </w:rPr>
        <w:t>WIS2</w:t>
      </w:r>
      <w:r w:rsidRPr="00D557E1">
        <w:rPr>
          <w:rFonts w:cs="Arial" w:hint="eastAsia"/>
          <w:bCs w:val="0"/>
          <w:noProof w:val="0"/>
        </w:rPr>
        <w:t>节点运行，并且原在</w:t>
      </w:r>
      <w:r w:rsidRPr="00D557E1">
        <w:rPr>
          <w:rFonts w:cs="Arial" w:hint="eastAsia"/>
          <w:bCs w:val="0"/>
          <w:noProof w:val="0"/>
        </w:rPr>
        <w:t>GTS</w:t>
      </w:r>
      <w:r w:rsidRPr="00D557E1">
        <w:rPr>
          <w:rFonts w:cs="Arial" w:hint="eastAsia"/>
          <w:bCs w:val="0"/>
          <w:noProof w:val="0"/>
        </w:rPr>
        <w:t>上传输的所有数据集现在都能在</w:t>
      </w:r>
      <w:r w:rsidRPr="00D557E1">
        <w:rPr>
          <w:rFonts w:cs="Arial" w:hint="eastAsia"/>
          <w:bCs w:val="0"/>
          <w:noProof w:val="0"/>
        </w:rPr>
        <w:t>WIS2</w:t>
      </w:r>
      <w:r w:rsidRPr="00D557E1">
        <w:rPr>
          <w:rFonts w:cs="Arial" w:hint="eastAsia"/>
          <w:bCs w:val="0"/>
          <w:noProof w:val="0"/>
        </w:rPr>
        <w:t>上按照</w:t>
      </w:r>
      <w:hyperlink r:id="rId37" w:history="1">
        <w:r w:rsidRPr="00D557E1">
          <w:rPr>
            <w:rFonts w:cs="Arial" w:hint="eastAsia"/>
            <w:bCs w:val="0"/>
            <w:noProof w:val="0"/>
            <w:color w:val="0000FF"/>
            <w:lang w:val="en-GB"/>
          </w:rPr>
          <w:t>《</w:t>
        </w:r>
        <w:r w:rsidRPr="00D557E1">
          <w:rPr>
            <w:rFonts w:cs="Arial" w:hint="eastAsia"/>
            <w:bCs w:val="0"/>
            <w:noProof w:val="0"/>
            <w:color w:val="0000FF"/>
            <w:lang w:val="en-GB"/>
          </w:rPr>
          <w:t>WIS</w:t>
        </w:r>
        <w:r w:rsidRPr="00D557E1">
          <w:rPr>
            <w:rFonts w:cs="Arial" w:hint="eastAsia"/>
            <w:bCs w:val="0"/>
            <w:noProof w:val="0"/>
            <w:color w:val="0000FF"/>
            <w:lang w:val="en-GB"/>
          </w:rPr>
          <w:t>手册》</w:t>
        </w:r>
      </w:hyperlink>
      <w:r w:rsidRPr="00D557E1">
        <w:rPr>
          <w:rFonts w:cs="Arial" w:hint="eastAsia"/>
          <w:bCs w:val="0"/>
          <w:noProof w:val="0"/>
          <w:lang w:val="en-GB"/>
        </w:rPr>
        <w:t>（</w:t>
      </w:r>
      <w:r w:rsidRPr="00D557E1">
        <w:rPr>
          <w:rFonts w:cs="Arial" w:hint="eastAsia"/>
          <w:bCs w:val="0"/>
          <w:noProof w:val="0"/>
          <w:lang w:val="en-GB"/>
        </w:rPr>
        <w:t>WMO-No. 1060</w:t>
      </w:r>
      <w:r w:rsidRPr="00D557E1">
        <w:rPr>
          <w:rFonts w:cs="Arial" w:hint="eastAsia"/>
          <w:bCs w:val="0"/>
          <w:noProof w:val="0"/>
          <w:lang w:val="en-GB"/>
        </w:rPr>
        <w:t>）第二卷</w:t>
      </w:r>
      <w:r w:rsidRPr="00D557E1">
        <w:rPr>
          <w:rFonts w:cs="Arial" w:hint="eastAsia"/>
          <w:bCs w:val="0"/>
          <w:noProof w:val="0"/>
          <w:lang w:val="en-GB"/>
        </w:rPr>
        <w:t xml:space="preserve"> - </w:t>
      </w:r>
      <w:r w:rsidRPr="00D557E1">
        <w:rPr>
          <w:rFonts w:cs="Arial" w:hint="eastAsia"/>
          <w:bCs w:val="0"/>
          <w:noProof w:val="0"/>
          <w:lang w:val="en-GB"/>
        </w:rPr>
        <w:t>世界气象信息系统</w:t>
      </w:r>
      <w:r w:rsidRPr="00D557E1">
        <w:rPr>
          <w:rFonts w:cs="Arial" w:hint="eastAsia"/>
          <w:bCs w:val="0"/>
          <w:noProof w:val="0"/>
          <w:lang w:val="en-GB"/>
        </w:rPr>
        <w:t>2.0</w:t>
      </w:r>
      <w:r w:rsidRPr="00D557E1">
        <w:rPr>
          <w:rFonts w:cs="Arial" w:hint="eastAsia"/>
          <w:bCs w:val="0"/>
          <w:noProof w:val="0"/>
        </w:rPr>
        <w:t>和</w:t>
      </w:r>
      <w:hyperlink r:id="rId38" w:history="1">
        <w:r w:rsidRPr="00D557E1">
          <w:rPr>
            <w:rFonts w:cs="Arial" w:hint="eastAsia"/>
            <w:bCs w:val="0"/>
            <w:noProof w:val="0"/>
            <w:color w:val="0000FF"/>
          </w:rPr>
          <w:t>《</w:t>
        </w:r>
        <w:r w:rsidRPr="00D557E1">
          <w:rPr>
            <w:rFonts w:cs="Arial"/>
            <w:bCs w:val="0"/>
            <w:noProof w:val="0"/>
            <w:color w:val="0000FF"/>
          </w:rPr>
          <w:t>WIS</w:t>
        </w:r>
        <w:r w:rsidRPr="00D557E1">
          <w:rPr>
            <w:rFonts w:cs="Arial" w:hint="eastAsia"/>
            <w:bCs w:val="0"/>
            <w:noProof w:val="0"/>
            <w:color w:val="0000FF"/>
          </w:rPr>
          <w:t>指南》</w:t>
        </w:r>
      </w:hyperlink>
      <w:r w:rsidRPr="00D557E1">
        <w:rPr>
          <w:rFonts w:cs="Arial" w:hint="eastAsia"/>
          <w:bCs w:val="0"/>
          <w:noProof w:val="0"/>
        </w:rPr>
        <w:t>（</w:t>
      </w:r>
      <w:r w:rsidRPr="00D557E1">
        <w:rPr>
          <w:rFonts w:cs="Arial" w:hint="eastAsia"/>
          <w:bCs w:val="0"/>
          <w:noProof w:val="0"/>
        </w:rPr>
        <w:t>WMO-No. 1061</w:t>
      </w:r>
      <w:r w:rsidRPr="00D557E1">
        <w:rPr>
          <w:rFonts w:cs="Arial" w:hint="eastAsia"/>
          <w:bCs w:val="0"/>
          <w:noProof w:val="0"/>
        </w:rPr>
        <w:t>）的技术要求共享。完成迁移的国家中心需要通知秘书处，并且在获准切换系统之前，需要同时运行</w:t>
      </w:r>
      <w:r w:rsidRPr="00D557E1">
        <w:rPr>
          <w:rFonts w:cs="Arial" w:hint="eastAsia"/>
          <w:bCs w:val="0"/>
          <w:noProof w:val="0"/>
        </w:rPr>
        <w:t>WIS1</w:t>
      </w:r>
      <w:r w:rsidRPr="00D557E1">
        <w:rPr>
          <w:rFonts w:cs="Arial" w:hint="eastAsia"/>
          <w:bCs w:val="0"/>
          <w:noProof w:val="0"/>
        </w:rPr>
        <w:t>、</w:t>
      </w:r>
      <w:r w:rsidRPr="00D557E1">
        <w:rPr>
          <w:rFonts w:cs="Arial" w:hint="eastAsia"/>
          <w:bCs w:val="0"/>
          <w:noProof w:val="0"/>
        </w:rPr>
        <w:t>GTS</w:t>
      </w:r>
      <w:r w:rsidRPr="00D557E1">
        <w:rPr>
          <w:rFonts w:cs="Arial" w:hint="eastAsia"/>
          <w:bCs w:val="0"/>
          <w:noProof w:val="0"/>
        </w:rPr>
        <w:t>和</w:t>
      </w:r>
      <w:r w:rsidRPr="00D557E1">
        <w:rPr>
          <w:rFonts w:cs="Arial" w:hint="eastAsia"/>
          <w:bCs w:val="0"/>
          <w:noProof w:val="0"/>
        </w:rPr>
        <w:t>WIS2</w:t>
      </w:r>
      <w:r w:rsidRPr="00D557E1">
        <w:rPr>
          <w:rFonts w:cs="Arial" w:hint="eastAsia"/>
          <w:bCs w:val="0"/>
          <w:noProof w:val="0"/>
        </w:rPr>
        <w:t>系统。</w:t>
      </w:r>
    </w:p>
    <w:p w14:paraId="7857D5C3" w14:textId="77777777" w:rsidR="00D557E1" w:rsidRPr="00D557E1" w:rsidRDefault="00D557E1" w:rsidP="00D557E1">
      <w:pPr>
        <w:keepNext/>
        <w:keepLines/>
        <w:spacing w:before="280" w:after="0" w:line="240" w:lineRule="auto"/>
        <w:outlineLvl w:val="3"/>
        <w:rPr>
          <w:rFonts w:eastAsia="Verdana"/>
          <w:b/>
          <w:bCs w:val="0"/>
          <w:i/>
          <w:noProof w:val="0"/>
          <w:lang w:eastAsia="zh-TW"/>
        </w:rPr>
      </w:pPr>
      <w:bookmarkStart w:id="198" w:name="X67e08dd8f44feb3d91fea0b8df4ef72e841bde2"/>
      <w:bookmarkEnd w:id="197"/>
      <w:r w:rsidRPr="00D557E1">
        <w:rPr>
          <w:rFonts w:eastAsia="Verdana"/>
          <w:b/>
          <w:bCs w:val="0"/>
          <w:i/>
          <w:noProof w:val="0"/>
          <w:lang w:val="en-GB" w:eastAsia="zh-TW"/>
        </w:rPr>
        <w:lastRenderedPageBreak/>
        <w:t>7.2</w:t>
      </w:r>
      <w:r w:rsidRPr="00D557E1">
        <w:rPr>
          <w:rFonts w:eastAsia="Verdana"/>
          <w:b/>
          <w:bCs w:val="0"/>
          <w:i/>
          <w:noProof w:val="0"/>
          <w:lang w:val="en-GB" w:eastAsia="zh-TW"/>
        </w:rPr>
        <w:tab/>
      </w:r>
      <w:r w:rsidRPr="00D557E1">
        <w:rPr>
          <w:rFonts w:ascii="Microsoft YaHei" w:eastAsia="Microsoft YaHei" w:hAnsi="Microsoft YaHei" w:cs="Microsoft YaHei" w:hint="eastAsia"/>
          <w:b/>
          <w:bCs w:val="0"/>
          <w:i/>
          <w:noProof w:val="0"/>
        </w:rPr>
        <w:t>数</w:t>
      </w:r>
      <w:r w:rsidRPr="00D557E1">
        <w:rPr>
          <w:rFonts w:ascii="Microsoft YaHei" w:eastAsia="Microsoft YaHei" w:hAnsi="Microsoft YaHei" w:cs="Microsoft YaHei" w:hint="eastAsia"/>
          <w:b/>
          <w:bCs w:val="0"/>
          <w:i/>
          <w:noProof w:val="0"/>
          <w:lang w:eastAsia="zh-TW"/>
        </w:rPr>
        <w:t>据收集和生产中心（</w:t>
      </w:r>
      <w:r w:rsidRPr="00D557E1">
        <w:rPr>
          <w:rFonts w:eastAsia="Verdana" w:hint="eastAsia"/>
          <w:b/>
          <w:bCs w:val="0"/>
          <w:i/>
          <w:noProof w:val="0"/>
          <w:lang w:eastAsia="zh-TW"/>
        </w:rPr>
        <w:t>DCPC</w:t>
      </w:r>
      <w:r w:rsidRPr="00D557E1">
        <w:rPr>
          <w:rFonts w:ascii="Microsoft YaHei" w:eastAsia="Microsoft YaHei" w:hAnsi="Microsoft YaHei" w:cs="Microsoft YaHei" w:hint="eastAsia"/>
          <w:b/>
          <w:bCs w:val="0"/>
          <w:i/>
          <w:noProof w:val="0"/>
          <w:lang w:eastAsia="zh-TW"/>
        </w:rPr>
        <w:t>）</w:t>
      </w:r>
    </w:p>
    <w:p w14:paraId="5CB07F5E" w14:textId="77777777" w:rsidR="00D557E1" w:rsidRPr="00D557E1" w:rsidRDefault="00D557E1" w:rsidP="00D557E1">
      <w:pPr>
        <w:tabs>
          <w:tab w:val="left" w:pos="1140"/>
        </w:tabs>
        <w:spacing w:before="240" w:after="120" w:line="240" w:lineRule="auto"/>
        <w:rPr>
          <w:rFonts w:cs="Arial"/>
          <w:bCs w:val="0"/>
          <w:noProof w:val="0"/>
        </w:rPr>
      </w:pPr>
      <w:r w:rsidRPr="00D557E1">
        <w:rPr>
          <w:rFonts w:cs="Arial" w:hint="eastAsia"/>
          <w:bCs w:val="0"/>
          <w:noProof w:val="0"/>
        </w:rPr>
        <w:t>从</w:t>
      </w:r>
      <w:r w:rsidRPr="00D557E1">
        <w:rPr>
          <w:rFonts w:cs="Arial" w:hint="eastAsia"/>
          <w:bCs w:val="0"/>
          <w:noProof w:val="0"/>
        </w:rPr>
        <w:t>2025</w:t>
      </w:r>
      <w:r w:rsidRPr="00D557E1">
        <w:rPr>
          <w:rFonts w:cs="Arial" w:hint="eastAsia"/>
          <w:bCs w:val="0"/>
          <w:noProof w:val="0"/>
        </w:rPr>
        <w:t>年</w:t>
      </w:r>
      <w:r w:rsidRPr="00D557E1">
        <w:rPr>
          <w:rFonts w:cs="Arial" w:hint="eastAsia"/>
          <w:bCs w:val="0"/>
          <w:noProof w:val="0"/>
        </w:rPr>
        <w:t>1</w:t>
      </w:r>
      <w:r w:rsidRPr="00D557E1">
        <w:rPr>
          <w:rFonts w:cs="Arial" w:hint="eastAsia"/>
          <w:bCs w:val="0"/>
          <w:noProof w:val="0"/>
        </w:rPr>
        <w:t>月起，</w:t>
      </w:r>
      <w:r w:rsidRPr="00D557E1">
        <w:rPr>
          <w:rFonts w:cs="Arial" w:hint="eastAsia"/>
          <w:bCs w:val="0"/>
          <w:noProof w:val="0"/>
        </w:rPr>
        <w:t>DCPC</w:t>
      </w:r>
      <w:r w:rsidRPr="00D557E1">
        <w:rPr>
          <w:rFonts w:cs="Arial" w:hint="eastAsia"/>
          <w:bCs w:val="0"/>
          <w:noProof w:val="0"/>
        </w:rPr>
        <w:t>可以开始向</w:t>
      </w:r>
      <w:r w:rsidRPr="00D557E1">
        <w:rPr>
          <w:rFonts w:cs="Arial" w:hint="eastAsia"/>
          <w:bCs w:val="0"/>
          <w:noProof w:val="0"/>
        </w:rPr>
        <w:t>WIS2</w:t>
      </w:r>
      <w:r w:rsidRPr="00D557E1">
        <w:rPr>
          <w:rFonts w:cs="Arial" w:hint="eastAsia"/>
          <w:bCs w:val="0"/>
          <w:noProof w:val="0"/>
        </w:rPr>
        <w:t>迁移，届时</w:t>
      </w:r>
      <w:r w:rsidRPr="00D557E1">
        <w:rPr>
          <w:rFonts w:cs="Arial" w:hint="eastAsia"/>
          <w:bCs w:val="0"/>
          <w:noProof w:val="0"/>
        </w:rPr>
        <w:t>WIS2</w:t>
      </w:r>
      <w:r w:rsidRPr="00D557E1">
        <w:rPr>
          <w:rFonts w:cs="Arial" w:hint="eastAsia"/>
          <w:bCs w:val="0"/>
          <w:noProof w:val="0"/>
        </w:rPr>
        <w:t>将正式启用。建议提前规划和准备，力求在</w:t>
      </w:r>
      <w:r w:rsidRPr="00D557E1">
        <w:rPr>
          <w:rFonts w:cs="Arial" w:hint="eastAsia"/>
          <w:bCs w:val="0"/>
          <w:noProof w:val="0"/>
        </w:rPr>
        <w:t>2030</w:t>
      </w:r>
      <w:r w:rsidRPr="00D557E1">
        <w:rPr>
          <w:rFonts w:cs="Arial" w:hint="eastAsia"/>
          <w:bCs w:val="0"/>
          <w:noProof w:val="0"/>
        </w:rPr>
        <w:t>年之前完成迁移，最迟不超过</w:t>
      </w:r>
      <w:r w:rsidRPr="00D557E1">
        <w:rPr>
          <w:rFonts w:cs="Arial" w:hint="eastAsia"/>
          <w:bCs w:val="0"/>
          <w:noProof w:val="0"/>
        </w:rPr>
        <w:t>2033</w:t>
      </w:r>
      <w:r w:rsidRPr="00D557E1">
        <w:rPr>
          <w:rFonts w:cs="Arial" w:hint="eastAsia"/>
          <w:bCs w:val="0"/>
          <w:noProof w:val="0"/>
        </w:rPr>
        <w:t>年。一个</w:t>
      </w:r>
      <w:r w:rsidRPr="00D557E1">
        <w:rPr>
          <w:rFonts w:cs="Arial" w:hint="eastAsia"/>
          <w:bCs w:val="0"/>
          <w:noProof w:val="0"/>
        </w:rPr>
        <w:t>DCPC</w:t>
      </w:r>
      <w:r w:rsidRPr="00D557E1">
        <w:rPr>
          <w:rFonts w:cs="Arial" w:hint="eastAsia"/>
          <w:bCs w:val="0"/>
          <w:noProof w:val="0"/>
        </w:rPr>
        <w:t>完成迁移的标准是：至少有一个</w:t>
      </w:r>
      <w:r w:rsidRPr="00D557E1">
        <w:rPr>
          <w:rFonts w:cs="Arial" w:hint="eastAsia"/>
          <w:bCs w:val="0"/>
          <w:noProof w:val="0"/>
        </w:rPr>
        <w:t>WIS2</w:t>
      </w:r>
      <w:r w:rsidRPr="00D557E1">
        <w:rPr>
          <w:rFonts w:cs="Arial" w:hint="eastAsia"/>
          <w:bCs w:val="0"/>
          <w:noProof w:val="0"/>
        </w:rPr>
        <w:t>节点运行，并且原在</w:t>
      </w:r>
      <w:r w:rsidRPr="00D557E1">
        <w:rPr>
          <w:rFonts w:cs="Arial" w:hint="eastAsia"/>
          <w:bCs w:val="0"/>
          <w:noProof w:val="0"/>
        </w:rPr>
        <w:t>GTS</w:t>
      </w:r>
      <w:r w:rsidRPr="00D557E1">
        <w:rPr>
          <w:rFonts w:cs="Arial" w:hint="eastAsia"/>
          <w:bCs w:val="0"/>
          <w:noProof w:val="0"/>
        </w:rPr>
        <w:t>上传输的所有数据集现在都能在</w:t>
      </w:r>
      <w:r w:rsidRPr="00D557E1">
        <w:rPr>
          <w:rFonts w:cs="Arial" w:hint="eastAsia"/>
          <w:bCs w:val="0"/>
          <w:noProof w:val="0"/>
        </w:rPr>
        <w:t>WIS2</w:t>
      </w:r>
      <w:r w:rsidRPr="00D557E1">
        <w:rPr>
          <w:rFonts w:cs="Arial" w:hint="eastAsia"/>
          <w:bCs w:val="0"/>
          <w:noProof w:val="0"/>
        </w:rPr>
        <w:t>上按照</w:t>
      </w:r>
      <w:hyperlink r:id="rId39" w:history="1">
        <w:r w:rsidRPr="00D557E1">
          <w:rPr>
            <w:rFonts w:cs="Arial" w:hint="eastAsia"/>
            <w:bCs w:val="0"/>
            <w:noProof w:val="0"/>
            <w:color w:val="0000FF"/>
            <w:lang w:val="en-GB"/>
          </w:rPr>
          <w:t>《</w:t>
        </w:r>
        <w:r w:rsidRPr="00D557E1">
          <w:rPr>
            <w:rFonts w:cs="Arial" w:hint="eastAsia"/>
            <w:bCs w:val="0"/>
            <w:noProof w:val="0"/>
            <w:color w:val="0000FF"/>
            <w:lang w:val="en-GB"/>
          </w:rPr>
          <w:t>WIS</w:t>
        </w:r>
        <w:r w:rsidRPr="00D557E1">
          <w:rPr>
            <w:rFonts w:cs="Arial" w:hint="eastAsia"/>
            <w:bCs w:val="0"/>
            <w:noProof w:val="0"/>
            <w:color w:val="0000FF"/>
            <w:lang w:val="en-GB"/>
          </w:rPr>
          <w:t>手册》</w:t>
        </w:r>
      </w:hyperlink>
      <w:r w:rsidRPr="00D557E1">
        <w:rPr>
          <w:rFonts w:cs="Arial" w:hint="eastAsia"/>
          <w:bCs w:val="0"/>
          <w:noProof w:val="0"/>
          <w:lang w:val="en-GB"/>
        </w:rPr>
        <w:t>（</w:t>
      </w:r>
      <w:r w:rsidRPr="00D557E1">
        <w:rPr>
          <w:rFonts w:cs="Arial" w:hint="eastAsia"/>
          <w:bCs w:val="0"/>
          <w:noProof w:val="0"/>
          <w:lang w:val="en-GB"/>
        </w:rPr>
        <w:t>WMO-No. 1060</w:t>
      </w:r>
      <w:r w:rsidRPr="00D557E1">
        <w:rPr>
          <w:rFonts w:cs="Arial" w:hint="eastAsia"/>
          <w:bCs w:val="0"/>
          <w:noProof w:val="0"/>
          <w:lang w:val="en-GB"/>
        </w:rPr>
        <w:t>）第二卷</w:t>
      </w:r>
      <w:r w:rsidRPr="00D557E1">
        <w:rPr>
          <w:rFonts w:cs="Arial" w:hint="eastAsia"/>
          <w:bCs w:val="0"/>
          <w:noProof w:val="0"/>
          <w:lang w:val="en-GB"/>
        </w:rPr>
        <w:t xml:space="preserve"> - </w:t>
      </w:r>
      <w:r w:rsidRPr="00D557E1">
        <w:rPr>
          <w:rFonts w:cs="Arial" w:hint="eastAsia"/>
          <w:bCs w:val="0"/>
          <w:noProof w:val="0"/>
          <w:lang w:val="en-GB"/>
        </w:rPr>
        <w:t>世界气象信息系统</w:t>
      </w:r>
      <w:r w:rsidRPr="00D557E1">
        <w:rPr>
          <w:rFonts w:cs="Arial" w:hint="eastAsia"/>
          <w:bCs w:val="0"/>
          <w:noProof w:val="0"/>
          <w:lang w:val="en-GB"/>
        </w:rPr>
        <w:t>2.0</w:t>
      </w:r>
      <w:r w:rsidRPr="00D557E1">
        <w:rPr>
          <w:rFonts w:cs="Arial" w:hint="eastAsia"/>
          <w:bCs w:val="0"/>
          <w:noProof w:val="0"/>
        </w:rPr>
        <w:t>和</w:t>
      </w:r>
      <w:hyperlink r:id="rId40" w:history="1">
        <w:r w:rsidRPr="00D557E1">
          <w:rPr>
            <w:rFonts w:cs="Arial" w:hint="eastAsia"/>
            <w:bCs w:val="0"/>
            <w:noProof w:val="0"/>
            <w:color w:val="0000FF"/>
          </w:rPr>
          <w:t>《</w:t>
        </w:r>
        <w:r w:rsidRPr="00D557E1">
          <w:rPr>
            <w:rFonts w:cs="Arial"/>
            <w:bCs w:val="0"/>
            <w:noProof w:val="0"/>
            <w:color w:val="0000FF"/>
          </w:rPr>
          <w:t>WIS</w:t>
        </w:r>
        <w:r w:rsidRPr="00D557E1">
          <w:rPr>
            <w:rFonts w:cs="Arial" w:hint="eastAsia"/>
            <w:bCs w:val="0"/>
            <w:noProof w:val="0"/>
            <w:color w:val="0000FF"/>
          </w:rPr>
          <w:t>指南》</w:t>
        </w:r>
      </w:hyperlink>
      <w:r w:rsidRPr="00D557E1">
        <w:rPr>
          <w:rFonts w:cs="Arial" w:hint="eastAsia"/>
          <w:bCs w:val="0"/>
          <w:noProof w:val="0"/>
        </w:rPr>
        <w:t>（</w:t>
      </w:r>
      <w:r w:rsidRPr="00D557E1">
        <w:rPr>
          <w:rFonts w:cs="Arial" w:hint="eastAsia"/>
          <w:bCs w:val="0"/>
          <w:noProof w:val="0"/>
        </w:rPr>
        <w:t>WMO-No. 1061</w:t>
      </w:r>
      <w:r w:rsidRPr="00D557E1">
        <w:rPr>
          <w:rFonts w:cs="Arial" w:hint="eastAsia"/>
          <w:bCs w:val="0"/>
          <w:noProof w:val="0"/>
        </w:rPr>
        <w:t>）的技术要求共享。完成迁移的</w:t>
      </w:r>
      <w:r w:rsidRPr="00D557E1">
        <w:rPr>
          <w:rFonts w:cs="Arial" w:hint="eastAsia"/>
          <w:bCs w:val="0"/>
          <w:noProof w:val="0"/>
        </w:rPr>
        <w:t>DCPC</w:t>
      </w:r>
      <w:r w:rsidRPr="00D557E1">
        <w:rPr>
          <w:rFonts w:cs="Arial" w:hint="eastAsia"/>
          <w:bCs w:val="0"/>
          <w:noProof w:val="0"/>
        </w:rPr>
        <w:t>需要通知秘书处，并且在获准切换系统之前，需要同时运行</w:t>
      </w:r>
      <w:r w:rsidRPr="00D557E1">
        <w:rPr>
          <w:rFonts w:cs="Arial" w:hint="eastAsia"/>
          <w:bCs w:val="0"/>
          <w:noProof w:val="0"/>
        </w:rPr>
        <w:t>WIS1</w:t>
      </w:r>
      <w:r w:rsidRPr="00D557E1">
        <w:rPr>
          <w:rFonts w:cs="Arial" w:hint="eastAsia"/>
          <w:bCs w:val="0"/>
          <w:noProof w:val="0"/>
        </w:rPr>
        <w:t>、</w:t>
      </w:r>
      <w:r w:rsidRPr="00D557E1">
        <w:rPr>
          <w:rFonts w:cs="Arial" w:hint="eastAsia"/>
          <w:bCs w:val="0"/>
          <w:noProof w:val="0"/>
        </w:rPr>
        <w:t>GTS</w:t>
      </w:r>
      <w:r w:rsidRPr="00D557E1">
        <w:rPr>
          <w:rFonts w:cs="Arial" w:hint="eastAsia"/>
          <w:bCs w:val="0"/>
          <w:noProof w:val="0"/>
        </w:rPr>
        <w:t>和</w:t>
      </w:r>
      <w:r w:rsidRPr="00D557E1">
        <w:rPr>
          <w:rFonts w:cs="Arial" w:hint="eastAsia"/>
          <w:bCs w:val="0"/>
          <w:noProof w:val="0"/>
        </w:rPr>
        <w:t>WIS2</w:t>
      </w:r>
      <w:r w:rsidRPr="00D557E1">
        <w:rPr>
          <w:rFonts w:cs="Arial" w:hint="eastAsia"/>
          <w:bCs w:val="0"/>
          <w:noProof w:val="0"/>
        </w:rPr>
        <w:t>系统。</w:t>
      </w:r>
    </w:p>
    <w:p w14:paraId="7A1317C8" w14:textId="77777777" w:rsidR="00D557E1" w:rsidRPr="00D557E1" w:rsidRDefault="00D557E1" w:rsidP="00D557E1">
      <w:pPr>
        <w:keepNext/>
        <w:keepLines/>
        <w:spacing w:before="280" w:after="0" w:line="240" w:lineRule="auto"/>
        <w:outlineLvl w:val="3"/>
        <w:rPr>
          <w:rFonts w:eastAsia="Verdana"/>
          <w:b/>
          <w:bCs w:val="0"/>
          <w:i/>
          <w:noProof w:val="0"/>
          <w:lang w:val="en-GB" w:eastAsia="zh-TW"/>
        </w:rPr>
      </w:pPr>
      <w:bookmarkStart w:id="199" w:name="X0dcc47a95226b663a3d1d24c1295032bc6d9038"/>
      <w:bookmarkEnd w:id="198"/>
      <w:r w:rsidRPr="00D557E1">
        <w:rPr>
          <w:rFonts w:eastAsia="Verdana"/>
          <w:b/>
          <w:bCs w:val="0"/>
          <w:i/>
          <w:noProof w:val="0"/>
          <w:lang w:val="en-GB" w:eastAsia="zh-TW"/>
        </w:rPr>
        <w:t>7.3</w:t>
      </w:r>
      <w:r w:rsidRPr="00D557E1">
        <w:rPr>
          <w:rFonts w:eastAsia="Verdana"/>
          <w:b/>
          <w:bCs w:val="0"/>
          <w:i/>
          <w:noProof w:val="0"/>
          <w:lang w:val="en-GB" w:eastAsia="zh-TW"/>
        </w:rPr>
        <w:tab/>
      </w:r>
      <w:r w:rsidRPr="00D557E1">
        <w:rPr>
          <w:rFonts w:ascii="Microsoft YaHei" w:eastAsia="Microsoft YaHei" w:hAnsi="Microsoft YaHei" w:cs="Microsoft YaHei" w:hint="eastAsia"/>
          <w:b/>
          <w:bCs w:val="0"/>
          <w:i/>
          <w:noProof w:val="0"/>
          <w:lang w:val="en-GB" w:eastAsia="zh-TW"/>
        </w:rPr>
        <w:t>全球信息系统中心</w:t>
      </w:r>
    </w:p>
    <w:p w14:paraId="49843D4E" w14:textId="77777777" w:rsidR="00D557E1" w:rsidRPr="00D557E1" w:rsidRDefault="00D557E1" w:rsidP="00D557E1">
      <w:pPr>
        <w:spacing w:before="240" w:after="120" w:line="240" w:lineRule="auto"/>
        <w:rPr>
          <w:rFonts w:eastAsia="Calibri" w:cs="Arial"/>
          <w:bCs w:val="0"/>
          <w:noProof w:val="0"/>
          <w:lang w:val="en-GB"/>
        </w:rPr>
      </w:pPr>
      <w:r w:rsidRPr="00D557E1">
        <w:rPr>
          <w:rFonts w:cs="Arial" w:hint="eastAsia"/>
          <w:bCs w:val="0"/>
          <w:noProof w:val="0"/>
          <w:lang w:val="en-GB"/>
        </w:rPr>
        <w:t>GISC</w:t>
      </w:r>
      <w:r w:rsidRPr="00D557E1">
        <w:rPr>
          <w:rFonts w:cs="Arial" w:hint="eastAsia"/>
          <w:bCs w:val="0"/>
          <w:noProof w:val="0"/>
        </w:rPr>
        <w:t>须</w:t>
      </w:r>
      <w:r w:rsidRPr="00D557E1">
        <w:rPr>
          <w:rFonts w:cs="Arial" w:hint="eastAsia"/>
          <w:bCs w:val="0"/>
          <w:noProof w:val="0"/>
          <w:lang w:val="en-GB"/>
        </w:rPr>
        <w:t>支持其</w:t>
      </w:r>
      <w:r w:rsidRPr="00D557E1">
        <w:rPr>
          <w:rFonts w:cs="Arial" w:hint="eastAsia"/>
          <w:bCs w:val="0"/>
          <w:noProof w:val="0"/>
          <w:lang w:val="en-GB"/>
        </w:rPr>
        <w:t>AoR</w:t>
      </w:r>
      <w:r w:rsidRPr="00D557E1">
        <w:rPr>
          <w:rFonts w:cs="Arial" w:hint="eastAsia"/>
          <w:bCs w:val="0"/>
          <w:noProof w:val="0"/>
          <w:lang w:val="en-GB"/>
        </w:rPr>
        <w:t>内的</w:t>
      </w:r>
      <w:r w:rsidRPr="00D557E1">
        <w:rPr>
          <w:rFonts w:cs="Arial" w:hint="eastAsia"/>
          <w:bCs w:val="0"/>
          <w:noProof w:val="0"/>
        </w:rPr>
        <w:t>会员向</w:t>
      </w:r>
      <w:r w:rsidRPr="00D557E1">
        <w:rPr>
          <w:rFonts w:cs="Arial" w:hint="eastAsia"/>
          <w:bCs w:val="0"/>
          <w:noProof w:val="0"/>
        </w:rPr>
        <w:t>WIS2</w:t>
      </w:r>
      <w:r w:rsidRPr="00D557E1">
        <w:rPr>
          <w:rFonts w:cs="Arial" w:hint="eastAsia"/>
          <w:bCs w:val="0"/>
          <w:noProof w:val="0"/>
        </w:rPr>
        <w:t>迁移和运行</w:t>
      </w:r>
      <w:r w:rsidRPr="00D557E1">
        <w:rPr>
          <w:rFonts w:cs="Arial" w:hint="eastAsia"/>
          <w:bCs w:val="0"/>
          <w:noProof w:val="0"/>
        </w:rPr>
        <w:t>WIS2</w:t>
      </w:r>
      <w:r w:rsidRPr="00D557E1">
        <w:rPr>
          <w:rFonts w:cs="Arial" w:hint="eastAsia"/>
          <w:bCs w:val="0"/>
          <w:noProof w:val="0"/>
          <w:lang w:val="en-GB"/>
        </w:rPr>
        <w:t>。</w:t>
      </w:r>
    </w:p>
    <w:p w14:paraId="7130B7AB" w14:textId="77777777" w:rsidR="00D557E1" w:rsidRPr="00D557E1" w:rsidRDefault="00D557E1" w:rsidP="00D557E1">
      <w:pPr>
        <w:keepNext/>
        <w:keepLines/>
        <w:spacing w:before="360" w:after="120" w:line="240" w:lineRule="auto"/>
        <w:ind w:left="1134" w:hanging="1134"/>
        <w:outlineLvl w:val="0"/>
        <w:rPr>
          <w:rFonts w:ascii="Microsoft YaHei" w:eastAsia="Microsoft YaHei" w:hAnsi="Microsoft YaHei" w:cs="Microsoft YaHei"/>
          <w:b/>
          <w:noProof w:val="0"/>
          <w:kern w:val="32"/>
          <w:lang w:val="en-GB" w:eastAsia="zh-TW"/>
        </w:rPr>
      </w:pPr>
      <w:bookmarkStart w:id="200" w:name="X5d2487a7c2687258a30f8e4b616762c7c2364cb"/>
      <w:bookmarkStart w:id="201" w:name="X7dc5ec89ace04afa0dfcc5c2c63a457bc733b57"/>
      <w:bookmarkEnd w:id="196"/>
      <w:bookmarkEnd w:id="199"/>
      <w:r w:rsidRPr="00D557E1">
        <w:rPr>
          <w:rFonts w:ascii="Microsoft YaHei" w:eastAsia="Microsoft YaHei" w:hAnsi="Microsoft YaHei" w:cs="Microsoft YaHei" w:hint="eastAsia"/>
          <w:b/>
          <w:noProof w:val="0"/>
          <w:kern w:val="32"/>
        </w:rPr>
        <w:t>参考文献</w:t>
      </w:r>
    </w:p>
    <w:p w14:paraId="75030F42" w14:textId="77777777" w:rsidR="00D557E1" w:rsidRPr="00D557E1" w:rsidRDefault="00D557E1" w:rsidP="00D557E1">
      <w:pPr>
        <w:keepNext/>
        <w:keepLines/>
        <w:spacing w:before="240" w:after="120" w:line="240" w:lineRule="auto"/>
        <w:outlineLvl w:val="3"/>
        <w:rPr>
          <w:rFonts w:ascii="Microsoft YaHei" w:eastAsia="Microsoft YaHei" w:hAnsi="Microsoft YaHei" w:cs="Microsoft YaHei"/>
          <w:b/>
          <w:bCs w:val="0"/>
          <w:i/>
          <w:noProof w:val="0"/>
        </w:rPr>
      </w:pPr>
      <w:r w:rsidRPr="00D557E1">
        <w:rPr>
          <w:rFonts w:eastAsia="Verdana"/>
          <w:b/>
          <w:bCs w:val="0"/>
          <w:i/>
          <w:noProof w:val="0"/>
          <w:lang w:val="en-GB" w:eastAsia="zh-TW"/>
        </w:rPr>
        <w:t>8.</w:t>
      </w:r>
      <w:r w:rsidRPr="00E87913">
        <w:rPr>
          <w:rFonts w:eastAsia="Verdana"/>
          <w:b/>
          <w:bCs w:val="0"/>
          <w:i/>
          <w:noProof w:val="0"/>
          <w:lang w:val="en-GB" w:eastAsia="zh-TW"/>
          <w:rPrChange w:id="202" w:author="Fengqi LI" w:date="2024-04-18T15:07:00Z">
            <w:rPr>
              <w:rFonts w:eastAsia="Verdana"/>
              <w:b/>
              <w:bCs w:val="0"/>
              <w:i/>
              <w:noProof w:val="0"/>
              <w:lang w:val="zh-CN" w:eastAsia="zh-TW"/>
            </w:rPr>
          </w:rPrChange>
        </w:rPr>
        <w:t>1</w:t>
      </w:r>
      <w:r w:rsidRPr="00D557E1">
        <w:rPr>
          <w:rFonts w:eastAsia="Verdana"/>
          <w:b/>
          <w:bCs w:val="0"/>
          <w:i/>
          <w:noProof w:val="0"/>
          <w:lang w:val="en-GB" w:eastAsia="zh-TW"/>
        </w:rPr>
        <w:tab/>
      </w:r>
      <w:r w:rsidRPr="00D557E1">
        <w:rPr>
          <w:rFonts w:ascii="Microsoft YaHei" w:eastAsia="Microsoft YaHei" w:hAnsi="Microsoft YaHei" w:cs="Microsoft YaHei" w:hint="eastAsia"/>
          <w:b/>
          <w:bCs w:val="0"/>
          <w:i/>
          <w:noProof w:val="0"/>
        </w:rPr>
        <w:t>规范性</w:t>
      </w:r>
    </w:p>
    <w:p w14:paraId="116D45CC" w14:textId="0C7C40E2" w:rsidR="00D557E1" w:rsidRPr="00D557E1" w:rsidRDefault="00E87913" w:rsidP="00E87913">
      <w:pPr>
        <w:tabs>
          <w:tab w:val="left" w:pos="1134"/>
        </w:tabs>
        <w:spacing w:before="240" w:after="120" w:line="240" w:lineRule="auto"/>
        <w:ind w:left="720" w:hanging="480"/>
        <w:jc w:val="both"/>
        <w:rPr>
          <w:rFonts w:eastAsia="Arial" w:cs="Arial"/>
          <w:bCs w:val="0"/>
          <w:noProof w:val="0"/>
          <w:lang w:val="en-GB" w:eastAsia="en-US"/>
        </w:rPr>
      </w:pPr>
      <w:bookmarkStart w:id="203" w:name="wmo-1060"/>
      <w:bookmarkEnd w:id="203"/>
      <w:r w:rsidRPr="00D557E1">
        <w:rPr>
          <w:rFonts w:eastAsia="Arial" w:cs="Arial"/>
          <w:bCs w:val="0"/>
          <w:noProof w:val="0"/>
          <w:lang w:val="en-GB" w:eastAsia="en-US"/>
        </w:rPr>
        <w:t>•</w:t>
      </w:r>
      <w:r w:rsidRPr="00D557E1">
        <w:rPr>
          <w:rFonts w:eastAsia="Arial" w:cs="Arial"/>
          <w:bCs w:val="0"/>
          <w:noProof w:val="0"/>
          <w:lang w:val="en-GB" w:eastAsia="en-US"/>
        </w:rPr>
        <w:tab/>
      </w:r>
      <w:r w:rsidR="00D557E1" w:rsidRPr="00D557E1">
        <w:rPr>
          <w:rFonts w:eastAsia="Arial" w:cs="Arial"/>
          <w:bCs w:val="0"/>
          <w:noProof w:val="0"/>
          <w:lang w:val="en-GB" w:eastAsia="en-US"/>
        </w:rPr>
        <w:t xml:space="preserve"> WMO</w:t>
      </w:r>
      <w:r w:rsidR="00D557E1" w:rsidRPr="00D557E1">
        <w:rPr>
          <w:rFonts w:cs="Arial" w:hint="eastAsia"/>
          <w:bCs w:val="0"/>
          <w:noProof w:val="0"/>
          <w:lang w:val="en-GB"/>
        </w:rPr>
        <w:t>：</w:t>
      </w:r>
      <w:hyperlink r:id="rId41" w:history="1">
        <w:r w:rsidR="00D557E1" w:rsidRPr="00D557E1">
          <w:rPr>
            <w:rFonts w:cs="Arial" w:hint="eastAsia"/>
            <w:bCs w:val="0"/>
            <w:noProof w:val="0"/>
            <w:color w:val="0000FF"/>
            <w:lang w:val="en-GB"/>
          </w:rPr>
          <w:t>《</w:t>
        </w:r>
        <w:r w:rsidR="00D557E1" w:rsidRPr="00D557E1">
          <w:rPr>
            <w:rFonts w:cs="Arial" w:hint="eastAsia"/>
            <w:bCs w:val="0"/>
            <w:noProof w:val="0"/>
            <w:color w:val="0000FF"/>
            <w:lang w:val="en-GB"/>
          </w:rPr>
          <w:t>WIS</w:t>
        </w:r>
        <w:r w:rsidR="00D557E1" w:rsidRPr="00D557E1">
          <w:rPr>
            <w:rFonts w:cs="Arial" w:hint="eastAsia"/>
            <w:bCs w:val="0"/>
            <w:noProof w:val="0"/>
            <w:color w:val="0000FF"/>
            <w:lang w:val="en-GB"/>
          </w:rPr>
          <w:t>手册》</w:t>
        </w:r>
      </w:hyperlink>
      <w:r w:rsidR="00D557E1" w:rsidRPr="00D557E1">
        <w:rPr>
          <w:rFonts w:cs="Arial" w:hint="eastAsia"/>
          <w:bCs w:val="0"/>
          <w:noProof w:val="0"/>
          <w:lang w:val="en-GB"/>
        </w:rPr>
        <w:t>（</w:t>
      </w:r>
      <w:r w:rsidR="00D557E1" w:rsidRPr="00D557E1">
        <w:rPr>
          <w:rFonts w:cs="Arial" w:hint="eastAsia"/>
          <w:bCs w:val="0"/>
          <w:noProof w:val="0"/>
          <w:lang w:val="en-GB"/>
        </w:rPr>
        <w:t>WMO-No. 1060</w:t>
      </w:r>
      <w:r w:rsidR="00D557E1" w:rsidRPr="00D557E1">
        <w:rPr>
          <w:rFonts w:cs="Arial" w:hint="eastAsia"/>
          <w:bCs w:val="0"/>
          <w:noProof w:val="0"/>
          <w:lang w:val="en-GB"/>
        </w:rPr>
        <w:t>）第二卷：</w:t>
      </w:r>
      <w:r w:rsidR="00D557E1" w:rsidRPr="00D557E1">
        <w:rPr>
          <w:rFonts w:eastAsia="Arial" w:cs="Arial"/>
          <w:bCs w:val="0"/>
          <w:noProof w:val="0"/>
          <w:lang w:val="en-GB" w:eastAsia="en-US"/>
        </w:rPr>
        <w:t>WIS 2.0</w:t>
      </w:r>
    </w:p>
    <w:p w14:paraId="281B6F77" w14:textId="6AD87137" w:rsidR="00D557E1" w:rsidRPr="00D557E1" w:rsidRDefault="00E87913" w:rsidP="00E87913">
      <w:pPr>
        <w:tabs>
          <w:tab w:val="left" w:pos="1134"/>
        </w:tabs>
        <w:spacing w:before="240" w:after="120" w:line="240" w:lineRule="auto"/>
        <w:ind w:left="720" w:hanging="480"/>
        <w:jc w:val="both"/>
        <w:rPr>
          <w:rFonts w:eastAsia="Arial" w:cs="Arial"/>
          <w:bCs w:val="0"/>
          <w:noProof w:val="0"/>
          <w:lang w:val="it-CH" w:eastAsia="en-US"/>
        </w:rPr>
      </w:pPr>
      <w:bookmarkStart w:id="204" w:name="wmo-wcmp2"/>
      <w:bookmarkEnd w:id="204"/>
      <w:r w:rsidRPr="00D557E1">
        <w:rPr>
          <w:rFonts w:eastAsia="Arial" w:cs="Arial"/>
          <w:bCs w:val="0"/>
          <w:noProof w:val="0"/>
          <w:lang w:val="it-CH" w:eastAsia="en-US"/>
        </w:rPr>
        <w:t>•</w:t>
      </w:r>
      <w:r w:rsidRPr="00D557E1">
        <w:rPr>
          <w:rFonts w:eastAsia="Arial" w:cs="Arial"/>
          <w:bCs w:val="0"/>
          <w:noProof w:val="0"/>
          <w:lang w:val="it-CH" w:eastAsia="en-US"/>
        </w:rPr>
        <w:tab/>
      </w:r>
      <w:r w:rsidR="00D557E1" w:rsidRPr="00D557E1">
        <w:rPr>
          <w:rFonts w:eastAsia="Arial" w:cs="Arial"/>
          <w:bCs w:val="0"/>
          <w:noProof w:val="0"/>
          <w:lang w:val="it-CH" w:eastAsia="en-US"/>
        </w:rPr>
        <w:t xml:space="preserve"> </w:t>
      </w:r>
      <w:r w:rsidR="00D557E1" w:rsidRPr="00D557E1">
        <w:rPr>
          <w:rFonts w:eastAsia="Arial" w:cs="Arial"/>
          <w:bCs w:val="0"/>
          <w:noProof w:val="0"/>
          <w:lang w:val="en-GB" w:eastAsia="en-US"/>
        </w:rPr>
        <w:t>WMO</w:t>
      </w:r>
      <w:r w:rsidR="00D557E1" w:rsidRPr="00D557E1">
        <w:rPr>
          <w:rFonts w:cs="Arial" w:hint="eastAsia"/>
          <w:bCs w:val="0"/>
          <w:noProof w:val="0"/>
          <w:lang w:val="en-GB"/>
        </w:rPr>
        <w:t>：</w:t>
      </w:r>
      <w:r w:rsidR="00D557E1" w:rsidRPr="00D557E1">
        <w:rPr>
          <w:rFonts w:cs="Arial" w:hint="eastAsia"/>
          <w:bCs w:val="0"/>
          <w:noProof w:val="0"/>
          <w:lang w:val="it-CH"/>
        </w:rPr>
        <w:t>WMO</w:t>
      </w:r>
      <w:r w:rsidR="00D557E1" w:rsidRPr="00D557E1">
        <w:rPr>
          <w:rFonts w:cs="Arial" w:hint="eastAsia"/>
          <w:bCs w:val="0"/>
          <w:noProof w:val="0"/>
          <w:lang w:val="it-CH"/>
        </w:rPr>
        <w:t>核心元数据配置文件版本</w:t>
      </w:r>
      <w:r w:rsidR="00D557E1" w:rsidRPr="00D557E1">
        <w:rPr>
          <w:rFonts w:cs="Arial" w:hint="eastAsia"/>
          <w:bCs w:val="0"/>
          <w:noProof w:val="0"/>
          <w:lang w:val="it-CH"/>
        </w:rPr>
        <w:t>2</w:t>
      </w:r>
      <w:r w:rsidR="00D557E1" w:rsidRPr="00D557E1">
        <w:rPr>
          <w:rFonts w:cs="Arial" w:hint="eastAsia"/>
          <w:bCs w:val="0"/>
          <w:noProof w:val="0"/>
          <w:lang w:val="it-CH"/>
        </w:rPr>
        <w:t>（</w:t>
      </w:r>
      <w:r w:rsidR="00D557E1" w:rsidRPr="00D557E1">
        <w:rPr>
          <w:rFonts w:cs="Arial" w:hint="eastAsia"/>
          <w:bCs w:val="0"/>
          <w:noProof w:val="0"/>
          <w:lang w:val="it-CH"/>
        </w:rPr>
        <w:t>WCMP2</w:t>
      </w:r>
      <w:r w:rsidR="00D557E1" w:rsidRPr="00D557E1">
        <w:rPr>
          <w:rFonts w:cs="Arial" w:hint="eastAsia"/>
          <w:bCs w:val="0"/>
          <w:noProof w:val="0"/>
          <w:lang w:val="it-CH"/>
        </w:rPr>
        <w:t>）</w:t>
      </w:r>
      <w:r w:rsidR="00D557E1" w:rsidRPr="00D557E1">
        <w:rPr>
          <w:rFonts w:eastAsia="Arial" w:cs="Arial"/>
          <w:bCs w:val="0"/>
          <w:noProof w:val="0"/>
          <w:vertAlign w:val="superscript"/>
          <w:lang w:val="en-GB" w:eastAsia="en-US"/>
        </w:rPr>
        <w:footnoteReference w:id="1"/>
      </w:r>
    </w:p>
    <w:p w14:paraId="3F8FDF3A" w14:textId="349C4A3A" w:rsidR="00D557E1" w:rsidRPr="00D557E1" w:rsidRDefault="00E87913" w:rsidP="00E87913">
      <w:pPr>
        <w:tabs>
          <w:tab w:val="left" w:pos="1134"/>
        </w:tabs>
        <w:spacing w:before="240" w:after="120" w:line="240" w:lineRule="auto"/>
        <w:ind w:left="720" w:hanging="480"/>
        <w:jc w:val="both"/>
        <w:rPr>
          <w:rFonts w:eastAsia="Arial" w:cs="Arial"/>
          <w:bCs w:val="0"/>
          <w:noProof w:val="0"/>
          <w:lang w:val="en-GB"/>
        </w:rPr>
      </w:pPr>
      <w:bookmarkStart w:id="205" w:name="wmo-wth"/>
      <w:bookmarkEnd w:id="205"/>
      <w:r w:rsidRPr="00D557E1">
        <w:rPr>
          <w:rFonts w:eastAsia="Arial" w:cs="Arial"/>
          <w:bCs w:val="0"/>
          <w:noProof w:val="0"/>
          <w:lang w:val="en-GB"/>
        </w:rPr>
        <w:t>•</w:t>
      </w:r>
      <w:r w:rsidRPr="00D557E1">
        <w:rPr>
          <w:rFonts w:eastAsia="Arial" w:cs="Arial"/>
          <w:bCs w:val="0"/>
          <w:noProof w:val="0"/>
          <w:lang w:val="en-GB"/>
        </w:rPr>
        <w:tab/>
      </w:r>
      <w:r w:rsidR="00D557E1" w:rsidRPr="00D557E1">
        <w:rPr>
          <w:rFonts w:eastAsia="Arial" w:cs="Arial"/>
          <w:bCs w:val="0"/>
          <w:noProof w:val="0"/>
          <w:lang w:val="it-CH"/>
        </w:rPr>
        <w:t xml:space="preserve"> </w:t>
      </w:r>
      <w:r w:rsidR="00D557E1" w:rsidRPr="00D557E1">
        <w:rPr>
          <w:rFonts w:eastAsia="Arial" w:cs="Arial"/>
          <w:bCs w:val="0"/>
          <w:noProof w:val="0"/>
          <w:lang w:val="en-GB"/>
        </w:rPr>
        <w:t>WMO</w:t>
      </w:r>
      <w:r w:rsidR="00D557E1" w:rsidRPr="00D557E1">
        <w:rPr>
          <w:rFonts w:cs="Arial" w:hint="eastAsia"/>
          <w:bCs w:val="0"/>
          <w:noProof w:val="0"/>
          <w:lang w:val="en-GB"/>
        </w:rPr>
        <w:t>：</w:t>
      </w:r>
      <w:r w:rsidR="00D557E1" w:rsidRPr="00D557E1">
        <w:rPr>
          <w:rFonts w:cs="Arial" w:hint="eastAsia"/>
          <w:bCs w:val="0"/>
          <w:noProof w:val="0"/>
          <w:lang w:val="it-CH"/>
        </w:rPr>
        <w:t>WIS2</w:t>
      </w:r>
      <w:r w:rsidR="00D557E1" w:rsidRPr="00D557E1">
        <w:rPr>
          <w:rFonts w:cs="Arial" w:hint="eastAsia"/>
          <w:bCs w:val="0"/>
          <w:noProof w:val="0"/>
          <w:lang w:val="it-CH"/>
        </w:rPr>
        <w:t>主题层级（</w:t>
      </w:r>
      <w:r w:rsidR="00D557E1" w:rsidRPr="00D557E1">
        <w:rPr>
          <w:rFonts w:cs="Arial" w:hint="eastAsia"/>
          <w:bCs w:val="0"/>
          <w:noProof w:val="0"/>
          <w:lang w:val="it-CH"/>
        </w:rPr>
        <w:t>WTH</w:t>
      </w:r>
      <w:r w:rsidR="00D557E1" w:rsidRPr="00D557E1">
        <w:rPr>
          <w:rFonts w:cs="Arial" w:hint="eastAsia"/>
          <w:bCs w:val="0"/>
          <w:noProof w:val="0"/>
          <w:lang w:val="it-CH"/>
        </w:rPr>
        <w:t>）</w:t>
      </w:r>
      <w:r w:rsidR="00D557E1" w:rsidRPr="00D557E1">
        <w:rPr>
          <w:rFonts w:eastAsia="Arial" w:cs="Arial"/>
          <w:bCs w:val="0"/>
          <w:noProof w:val="0"/>
          <w:vertAlign w:val="superscript"/>
          <w:lang w:val="en-GB" w:eastAsia="en-US"/>
        </w:rPr>
        <w:footnoteReference w:id="2"/>
      </w:r>
    </w:p>
    <w:p w14:paraId="0D739A5A" w14:textId="0916392E" w:rsidR="00D557E1" w:rsidRPr="00D557E1" w:rsidRDefault="00E87913" w:rsidP="00E87913">
      <w:pPr>
        <w:tabs>
          <w:tab w:val="left" w:pos="1134"/>
        </w:tabs>
        <w:spacing w:before="240" w:after="120" w:line="240" w:lineRule="auto"/>
        <w:ind w:left="720" w:hanging="480"/>
        <w:jc w:val="both"/>
        <w:rPr>
          <w:rFonts w:eastAsia="Arial" w:cs="Arial"/>
          <w:bCs w:val="0"/>
          <w:noProof w:val="0"/>
          <w:lang w:val="en-GB" w:eastAsia="en-US"/>
        </w:rPr>
      </w:pPr>
      <w:bookmarkStart w:id="206" w:name="wmo-wnm"/>
      <w:bookmarkEnd w:id="206"/>
      <w:r w:rsidRPr="00D557E1">
        <w:rPr>
          <w:rFonts w:eastAsia="Arial" w:cs="Arial"/>
          <w:bCs w:val="0"/>
          <w:noProof w:val="0"/>
          <w:lang w:val="en-GB" w:eastAsia="en-US"/>
        </w:rPr>
        <w:t>•</w:t>
      </w:r>
      <w:r w:rsidRPr="00D557E1">
        <w:rPr>
          <w:rFonts w:eastAsia="Arial" w:cs="Arial"/>
          <w:bCs w:val="0"/>
          <w:noProof w:val="0"/>
          <w:lang w:val="en-GB" w:eastAsia="en-US"/>
        </w:rPr>
        <w:tab/>
      </w:r>
      <w:r w:rsidR="00D557E1" w:rsidRPr="00D557E1">
        <w:rPr>
          <w:rFonts w:eastAsia="Arial" w:cs="Arial"/>
          <w:bCs w:val="0"/>
          <w:noProof w:val="0"/>
          <w:lang w:val="en-GB"/>
        </w:rPr>
        <w:t xml:space="preserve"> </w:t>
      </w:r>
      <w:r w:rsidR="00D557E1" w:rsidRPr="00D557E1">
        <w:rPr>
          <w:rFonts w:eastAsia="Arial" w:cs="Arial"/>
          <w:bCs w:val="0"/>
          <w:noProof w:val="0"/>
          <w:lang w:val="en-GB" w:eastAsia="en-US"/>
        </w:rPr>
        <w:t>WMO</w:t>
      </w:r>
      <w:r w:rsidR="00D557E1" w:rsidRPr="00D557E1">
        <w:rPr>
          <w:rFonts w:cs="Arial" w:hint="eastAsia"/>
          <w:bCs w:val="0"/>
          <w:noProof w:val="0"/>
          <w:lang w:val="en-GB"/>
        </w:rPr>
        <w:t>：</w:t>
      </w:r>
      <w:r w:rsidR="00D557E1" w:rsidRPr="00D557E1">
        <w:rPr>
          <w:rFonts w:cs="Arial" w:hint="eastAsia"/>
          <w:bCs w:val="0"/>
          <w:noProof w:val="0"/>
          <w:lang w:val="en-GB"/>
        </w:rPr>
        <w:t>WIS2</w:t>
      </w:r>
      <w:r w:rsidR="00D557E1" w:rsidRPr="00D557E1">
        <w:rPr>
          <w:rFonts w:cs="Arial" w:hint="eastAsia"/>
          <w:bCs w:val="0"/>
          <w:noProof w:val="0"/>
          <w:lang w:val="en-GB"/>
        </w:rPr>
        <w:t>通知消息（</w:t>
      </w:r>
      <w:r w:rsidR="00D557E1" w:rsidRPr="00D557E1">
        <w:rPr>
          <w:rFonts w:cs="Arial" w:hint="eastAsia"/>
          <w:bCs w:val="0"/>
          <w:noProof w:val="0"/>
          <w:lang w:val="en-GB"/>
        </w:rPr>
        <w:t>WNM</w:t>
      </w:r>
      <w:r w:rsidR="00D557E1" w:rsidRPr="00D557E1">
        <w:rPr>
          <w:rFonts w:cs="Arial" w:hint="eastAsia"/>
          <w:bCs w:val="0"/>
          <w:noProof w:val="0"/>
          <w:lang w:val="en-GB"/>
        </w:rPr>
        <w:t>）格式</w:t>
      </w:r>
      <w:r w:rsidR="00D557E1" w:rsidRPr="00D557E1">
        <w:rPr>
          <w:rFonts w:eastAsia="Arial" w:cs="Arial"/>
          <w:bCs w:val="0"/>
          <w:noProof w:val="0"/>
          <w:vertAlign w:val="superscript"/>
          <w:lang w:val="en-GB" w:eastAsia="en-US"/>
        </w:rPr>
        <w:footnoteReference w:id="3"/>
      </w:r>
    </w:p>
    <w:p w14:paraId="26F51FDA" w14:textId="09186CE5" w:rsidR="00D557E1" w:rsidRPr="00D557E1" w:rsidRDefault="00E87913" w:rsidP="00E87913">
      <w:pPr>
        <w:tabs>
          <w:tab w:val="left" w:pos="1134"/>
        </w:tabs>
        <w:spacing w:before="240" w:after="120" w:line="240" w:lineRule="auto"/>
        <w:ind w:left="720" w:hanging="480"/>
        <w:jc w:val="both"/>
        <w:rPr>
          <w:rFonts w:eastAsia="Arial" w:cs="Arial"/>
          <w:bCs w:val="0"/>
          <w:noProof w:val="0"/>
          <w:lang w:val="de-DE"/>
        </w:rPr>
      </w:pPr>
      <w:bookmarkStart w:id="207" w:name="wmo-wmh"/>
      <w:bookmarkEnd w:id="207"/>
      <w:r w:rsidRPr="00D557E1">
        <w:rPr>
          <w:rFonts w:eastAsia="Arial" w:cs="Arial"/>
          <w:bCs w:val="0"/>
          <w:noProof w:val="0"/>
          <w:lang w:val="de-DE"/>
        </w:rPr>
        <w:t>•</w:t>
      </w:r>
      <w:r w:rsidRPr="00D557E1">
        <w:rPr>
          <w:rFonts w:eastAsia="Arial" w:cs="Arial"/>
          <w:bCs w:val="0"/>
          <w:noProof w:val="0"/>
          <w:lang w:val="de-DE"/>
        </w:rPr>
        <w:tab/>
      </w:r>
      <w:r w:rsidR="00D557E1" w:rsidRPr="00D557E1">
        <w:rPr>
          <w:rFonts w:eastAsia="Arial" w:cs="Arial"/>
          <w:bCs w:val="0"/>
          <w:noProof w:val="0"/>
          <w:lang w:val="en-GB"/>
        </w:rPr>
        <w:t xml:space="preserve"> WMO</w:t>
      </w:r>
      <w:r w:rsidR="00D557E1" w:rsidRPr="00D557E1">
        <w:rPr>
          <w:rFonts w:cs="Arial" w:hint="eastAsia"/>
          <w:bCs w:val="0"/>
          <w:noProof w:val="0"/>
          <w:lang w:val="en-GB"/>
        </w:rPr>
        <w:t>：</w:t>
      </w:r>
      <w:r w:rsidR="00D557E1" w:rsidRPr="00D557E1">
        <w:rPr>
          <w:rFonts w:cs="Arial" w:hint="eastAsia"/>
          <w:bCs w:val="0"/>
          <w:noProof w:val="0"/>
          <w:lang w:val="en-GB"/>
        </w:rPr>
        <w:t>WIS2</w:t>
      </w:r>
      <w:r w:rsidR="00D557E1" w:rsidRPr="00D557E1">
        <w:rPr>
          <w:rFonts w:cs="Arial" w:hint="eastAsia"/>
          <w:bCs w:val="0"/>
          <w:noProof w:val="0"/>
          <w:lang w:val="en-GB"/>
        </w:rPr>
        <w:t>指标层级（</w:t>
      </w:r>
      <w:r w:rsidR="00D557E1" w:rsidRPr="00D557E1">
        <w:rPr>
          <w:rFonts w:cs="Arial" w:hint="eastAsia"/>
          <w:bCs w:val="0"/>
          <w:noProof w:val="0"/>
          <w:lang w:val="en-GB"/>
        </w:rPr>
        <w:t>WMH</w:t>
      </w:r>
      <w:r w:rsidR="00D557E1" w:rsidRPr="00D557E1">
        <w:rPr>
          <w:rFonts w:cs="Arial" w:hint="eastAsia"/>
          <w:bCs w:val="0"/>
          <w:noProof w:val="0"/>
          <w:lang w:val="en-GB"/>
        </w:rPr>
        <w:t>）</w:t>
      </w:r>
      <w:r w:rsidR="00D557E1" w:rsidRPr="00D557E1">
        <w:rPr>
          <w:rFonts w:eastAsia="Arial" w:cs="Arial"/>
          <w:bCs w:val="0"/>
          <w:noProof w:val="0"/>
          <w:vertAlign w:val="superscript"/>
          <w:lang w:val="en-GB" w:eastAsia="en-US"/>
        </w:rPr>
        <w:footnoteReference w:id="4"/>
      </w:r>
    </w:p>
    <w:p w14:paraId="24D3A7AB" w14:textId="77777777" w:rsidR="00D557E1" w:rsidRPr="00D557E1" w:rsidRDefault="00D557E1" w:rsidP="00D557E1">
      <w:pPr>
        <w:keepNext/>
        <w:keepLines/>
        <w:spacing w:before="280" w:after="240" w:line="240" w:lineRule="auto"/>
        <w:outlineLvl w:val="3"/>
        <w:rPr>
          <w:rFonts w:ascii="Microsoft YaHei" w:eastAsia="Microsoft YaHei" w:hAnsi="Microsoft YaHei" w:cs="Microsoft YaHei"/>
          <w:b/>
          <w:bCs w:val="0"/>
          <w:i/>
          <w:noProof w:val="0"/>
        </w:rPr>
      </w:pPr>
      <w:bookmarkStart w:id="208" w:name="Xc2d5afcdca2b14ba1a2b7f30b0265ea3f726515"/>
      <w:bookmarkEnd w:id="200"/>
      <w:r w:rsidRPr="00D557E1">
        <w:rPr>
          <w:rFonts w:eastAsia="Verdana"/>
          <w:b/>
          <w:bCs w:val="0"/>
          <w:i/>
          <w:noProof w:val="0"/>
          <w:lang w:val="en-GB" w:eastAsia="zh-TW"/>
        </w:rPr>
        <w:t>8.2</w:t>
      </w:r>
      <w:r w:rsidRPr="00D557E1">
        <w:rPr>
          <w:rFonts w:eastAsia="Verdana"/>
          <w:b/>
          <w:bCs w:val="0"/>
          <w:i/>
          <w:noProof w:val="0"/>
          <w:lang w:val="en-GB" w:eastAsia="zh-TW"/>
        </w:rPr>
        <w:tab/>
      </w:r>
      <w:r w:rsidRPr="00D557E1">
        <w:rPr>
          <w:rFonts w:ascii="Microsoft YaHei" w:eastAsia="Microsoft YaHei" w:hAnsi="Microsoft YaHei" w:cs="Microsoft YaHei" w:hint="eastAsia"/>
          <w:b/>
          <w:bCs w:val="0"/>
          <w:i/>
          <w:noProof w:val="0"/>
        </w:rPr>
        <w:t>信息性</w:t>
      </w:r>
    </w:p>
    <w:p w14:paraId="66D40ACF" w14:textId="1E5D3833" w:rsidR="00D557E1" w:rsidRPr="00CA34F8" w:rsidRDefault="00E87913" w:rsidP="00E87913">
      <w:pPr>
        <w:tabs>
          <w:tab w:val="left" w:pos="1134"/>
        </w:tabs>
        <w:spacing w:after="200" w:line="240" w:lineRule="auto"/>
        <w:ind w:left="720" w:hanging="480"/>
        <w:jc w:val="both"/>
        <w:rPr>
          <w:rFonts w:eastAsia="Arial" w:cs="Arial"/>
          <w:bCs w:val="0"/>
          <w:noProof w:val="0"/>
          <w:lang w:val="en-GB" w:eastAsia="en-US"/>
        </w:rPr>
      </w:pPr>
      <w:bookmarkStart w:id="209" w:name="wmo-1213"/>
      <w:bookmarkEnd w:id="209"/>
      <w:r w:rsidRPr="00CA34F8">
        <w:rPr>
          <w:rFonts w:eastAsia="Arial" w:cs="Arial"/>
          <w:bCs w:val="0"/>
          <w:noProof w:val="0"/>
          <w:lang w:val="en-GB" w:eastAsia="en-US"/>
        </w:rPr>
        <w:t>•</w:t>
      </w:r>
      <w:r w:rsidRPr="00CA34F8">
        <w:rPr>
          <w:rFonts w:eastAsia="Arial" w:cs="Arial"/>
          <w:bCs w:val="0"/>
          <w:noProof w:val="0"/>
          <w:lang w:val="en-GB" w:eastAsia="en-US"/>
        </w:rPr>
        <w:tab/>
      </w:r>
      <w:r w:rsidR="00D557E1" w:rsidRPr="00D557E1">
        <w:rPr>
          <w:rFonts w:eastAsia="Arial" w:cs="Arial"/>
          <w:bCs w:val="0"/>
          <w:noProof w:val="0"/>
          <w:lang w:val="en-GB" w:eastAsia="en-US"/>
        </w:rPr>
        <w:t xml:space="preserve"> WMO</w:t>
      </w:r>
      <w:r w:rsidR="00D557E1" w:rsidRPr="00D557E1">
        <w:rPr>
          <w:rFonts w:cs="Arial" w:hint="eastAsia"/>
          <w:bCs w:val="0"/>
          <w:noProof w:val="0"/>
          <w:lang w:val="en-GB"/>
        </w:rPr>
        <w:t>：</w:t>
      </w:r>
      <w:r w:rsidR="00CA34F8" w:rsidRPr="00CA34F8">
        <w:rPr>
          <w:rFonts w:cs="Arial" w:hint="eastAsia"/>
          <w:bCs w:val="0"/>
          <w:noProof w:val="0"/>
          <w:lang w:val="en-GB"/>
        </w:rPr>
        <w:t>《</w:t>
      </w:r>
      <w:hyperlink r:id="rId42" w:history="1">
        <w:r w:rsidR="00D557E1" w:rsidRPr="0009454E">
          <w:rPr>
            <w:rFonts w:eastAsia="Arial" w:cs="Arial" w:hint="eastAsia"/>
            <w:bCs w:val="0"/>
            <w:noProof w:val="0"/>
            <w:color w:val="0000FF"/>
            <w:lang w:val="en-GB" w:eastAsia="en-US"/>
          </w:rPr>
          <w:t>WMO</w:t>
        </w:r>
        <w:r w:rsidR="00D557E1" w:rsidRPr="0009454E">
          <w:rPr>
            <w:rFonts w:ascii="SimSun" w:hAnsi="SimSun" w:cs="SimSun" w:hint="eastAsia"/>
            <w:bCs w:val="0"/>
            <w:noProof w:val="0"/>
            <w:color w:val="0000FF"/>
            <w:lang w:val="en-GB" w:eastAsia="en-US"/>
          </w:rPr>
          <w:t>信息系统</w:t>
        </w:r>
        <w:r w:rsidR="00D557E1" w:rsidRPr="0009454E">
          <w:rPr>
            <w:rFonts w:eastAsia="Arial" w:cs="Arial" w:hint="eastAsia"/>
            <w:bCs w:val="0"/>
            <w:noProof w:val="0"/>
            <w:color w:val="0000FF"/>
            <w:lang w:val="en-GB" w:eastAsia="en-US"/>
          </w:rPr>
          <w:t>2.0</w:t>
        </w:r>
        <w:r w:rsidR="00D557E1" w:rsidRPr="0009454E">
          <w:rPr>
            <w:rFonts w:ascii="SimSun" w:hAnsi="SimSun" w:cs="SimSun" w:hint="eastAsia"/>
            <w:bCs w:val="0"/>
            <w:noProof w:val="0"/>
            <w:color w:val="0000FF"/>
            <w:lang w:val="en-GB" w:eastAsia="en-US"/>
          </w:rPr>
          <w:t>战略</w:t>
        </w:r>
      </w:hyperlink>
      <w:r w:rsidR="00CA34F8" w:rsidRPr="0009454E">
        <w:rPr>
          <w:rFonts w:ascii="SimSun" w:hAnsi="SimSun" w:cs="SimSun" w:hint="eastAsia"/>
          <w:bCs w:val="0"/>
          <w:noProof w:val="0"/>
          <w:color w:val="0000FF"/>
          <w:lang w:val="en-GB"/>
        </w:rPr>
        <w:t>》</w:t>
      </w:r>
      <w:r w:rsidR="00D557E1" w:rsidRPr="00CA34F8">
        <w:rPr>
          <w:rFonts w:ascii="SimSun" w:hAnsi="SimSun" w:cs="SimSun" w:hint="eastAsia"/>
          <w:bCs w:val="0"/>
          <w:noProof w:val="0"/>
          <w:lang w:val="en-GB"/>
        </w:rPr>
        <w:t>（</w:t>
      </w:r>
      <w:r w:rsidR="00D557E1" w:rsidRPr="00CA34F8">
        <w:rPr>
          <w:rFonts w:eastAsia="Arial" w:cs="Arial"/>
          <w:bCs w:val="0"/>
          <w:noProof w:val="0"/>
          <w:lang w:val="en-GB" w:eastAsia="en-US"/>
        </w:rPr>
        <w:t>WMO-No. 1213</w:t>
      </w:r>
      <w:r w:rsidR="00D557E1" w:rsidRPr="00CA34F8">
        <w:rPr>
          <w:rFonts w:cs="Arial" w:hint="eastAsia"/>
          <w:bCs w:val="0"/>
          <w:noProof w:val="0"/>
          <w:lang w:val="en-GB"/>
        </w:rPr>
        <w:t>）</w:t>
      </w:r>
      <w:r w:rsidR="00D557E1" w:rsidRPr="00CA34F8">
        <w:rPr>
          <w:rFonts w:eastAsia="Arial" w:cs="Arial"/>
          <w:bCs w:val="0"/>
          <w:noProof w:val="0"/>
          <w:vertAlign w:val="superscript"/>
          <w:lang w:val="en-GB" w:eastAsia="en-US"/>
        </w:rPr>
        <w:footnoteReference w:id="5"/>
      </w:r>
    </w:p>
    <w:p w14:paraId="6FAF902C" w14:textId="5A8684C8" w:rsidR="00D557E1" w:rsidRPr="00D557E1" w:rsidRDefault="00E87913" w:rsidP="00E87913">
      <w:pPr>
        <w:tabs>
          <w:tab w:val="left" w:pos="1134"/>
        </w:tabs>
        <w:spacing w:after="200" w:line="240" w:lineRule="auto"/>
        <w:ind w:left="720" w:hanging="480"/>
        <w:jc w:val="both"/>
        <w:rPr>
          <w:rFonts w:eastAsia="Arial" w:cs="Arial"/>
          <w:bCs w:val="0"/>
          <w:noProof w:val="0"/>
          <w:lang w:val="en-GB" w:eastAsia="en-US"/>
        </w:rPr>
      </w:pPr>
      <w:bookmarkStart w:id="210" w:name="wmo-1239"/>
      <w:bookmarkEnd w:id="210"/>
      <w:r w:rsidRPr="00D557E1">
        <w:rPr>
          <w:rFonts w:eastAsia="Arial" w:cs="Arial"/>
          <w:bCs w:val="0"/>
          <w:noProof w:val="0"/>
          <w:lang w:val="en-GB" w:eastAsia="en-US"/>
        </w:rPr>
        <w:t>•</w:t>
      </w:r>
      <w:r w:rsidRPr="00D557E1">
        <w:rPr>
          <w:rFonts w:eastAsia="Arial" w:cs="Arial"/>
          <w:bCs w:val="0"/>
          <w:noProof w:val="0"/>
          <w:lang w:val="en-GB" w:eastAsia="en-US"/>
        </w:rPr>
        <w:tab/>
      </w:r>
      <w:r w:rsidR="00D557E1" w:rsidRPr="00CA34F8">
        <w:rPr>
          <w:rFonts w:eastAsia="Arial" w:cs="Arial"/>
          <w:bCs w:val="0"/>
          <w:noProof w:val="0"/>
          <w:lang w:val="en-GB" w:eastAsia="en-US"/>
        </w:rPr>
        <w:t xml:space="preserve"> WMO</w:t>
      </w:r>
      <w:r w:rsidR="00D557E1" w:rsidRPr="00CA34F8">
        <w:rPr>
          <w:rFonts w:cs="Arial" w:hint="eastAsia"/>
          <w:bCs w:val="0"/>
          <w:noProof w:val="0"/>
          <w:lang w:val="en-GB"/>
        </w:rPr>
        <w:t>：</w:t>
      </w:r>
      <w:r w:rsidR="00CA34F8" w:rsidRPr="00CA34F8">
        <w:rPr>
          <w:rFonts w:cs="Arial" w:hint="eastAsia"/>
          <w:bCs w:val="0"/>
          <w:noProof w:val="0"/>
          <w:lang w:val="en-GB"/>
        </w:rPr>
        <w:t>《</w:t>
      </w:r>
      <w:hyperlink r:id="rId43" w:history="1">
        <w:r w:rsidR="00D557E1" w:rsidRPr="0009454E">
          <w:rPr>
            <w:rFonts w:eastAsia="Arial" w:cs="Arial"/>
            <w:bCs w:val="0"/>
            <w:noProof w:val="0"/>
            <w:color w:val="0000FF"/>
            <w:lang w:val="en-GB" w:eastAsia="en-US"/>
          </w:rPr>
          <w:t>WMO</w:t>
        </w:r>
        <w:r w:rsidR="00D557E1" w:rsidRPr="0009454E">
          <w:rPr>
            <w:rFonts w:ascii="SimSun" w:hAnsi="SimSun" w:cs="SimSun" w:hint="eastAsia"/>
            <w:bCs w:val="0"/>
            <w:noProof w:val="0"/>
            <w:color w:val="0000FF"/>
            <w:lang w:val="en-GB" w:eastAsia="en-US"/>
          </w:rPr>
          <w:t>新兴数据问题指导原则</w:t>
        </w:r>
      </w:hyperlink>
      <w:r w:rsidR="00CA34F8" w:rsidRPr="0009454E">
        <w:rPr>
          <w:rFonts w:ascii="SimSun" w:hAnsi="SimSun" w:cs="SimSun" w:hint="eastAsia"/>
          <w:bCs w:val="0"/>
          <w:noProof w:val="0"/>
          <w:color w:val="0000FF"/>
          <w:lang w:val="en-GB"/>
        </w:rPr>
        <w:t>》</w:t>
      </w:r>
      <w:r w:rsidR="00D557E1" w:rsidRPr="00D557E1">
        <w:rPr>
          <w:rFonts w:ascii="SimSun" w:hAnsi="SimSun" w:cs="SimSun" w:hint="eastAsia"/>
          <w:bCs w:val="0"/>
          <w:noProof w:val="0"/>
          <w:lang w:val="en-GB"/>
        </w:rPr>
        <w:t>（</w:t>
      </w:r>
      <w:r w:rsidR="00D557E1" w:rsidRPr="00D557E1">
        <w:rPr>
          <w:rFonts w:eastAsia="Arial" w:cs="Arial"/>
          <w:bCs w:val="0"/>
          <w:noProof w:val="0"/>
          <w:lang w:val="en-GB" w:eastAsia="en-US"/>
        </w:rPr>
        <w:t>WMO-No. 1239</w:t>
      </w:r>
      <w:r w:rsidR="00D557E1" w:rsidRPr="00D557E1">
        <w:rPr>
          <w:rFonts w:cs="Arial" w:hint="eastAsia"/>
          <w:bCs w:val="0"/>
          <w:noProof w:val="0"/>
          <w:lang w:val="en-GB"/>
        </w:rPr>
        <w:t>）</w:t>
      </w:r>
      <w:r w:rsidR="00D557E1" w:rsidRPr="00D557E1">
        <w:rPr>
          <w:rFonts w:eastAsia="Arial" w:cs="Arial"/>
          <w:bCs w:val="0"/>
          <w:noProof w:val="0"/>
          <w:vertAlign w:val="superscript"/>
          <w:lang w:val="en-GB" w:eastAsia="en-US"/>
        </w:rPr>
        <w:footnoteReference w:id="6"/>
      </w:r>
    </w:p>
    <w:p w14:paraId="3D3AD42E" w14:textId="77777777" w:rsidR="00D557E1" w:rsidRPr="00D557E1" w:rsidRDefault="00D557E1" w:rsidP="00D557E1">
      <w:pPr>
        <w:spacing w:after="200" w:line="240" w:lineRule="auto"/>
        <w:rPr>
          <w:rFonts w:eastAsia="Arial" w:cs="Arial"/>
          <w:bCs w:val="0"/>
          <w:noProof w:val="0"/>
          <w:lang w:val="en-GB" w:eastAsia="en-US"/>
        </w:rPr>
      </w:pPr>
    </w:p>
    <w:p w14:paraId="14EACDA4" w14:textId="77777777" w:rsidR="00D557E1" w:rsidRPr="00D557E1" w:rsidRDefault="00D557E1" w:rsidP="00D557E1">
      <w:pPr>
        <w:spacing w:after="200" w:line="240" w:lineRule="auto"/>
        <w:rPr>
          <w:rFonts w:eastAsia="Arial" w:cs="Arial"/>
          <w:bCs w:val="0"/>
          <w:noProof w:val="0"/>
          <w:lang w:val="en-GB" w:eastAsia="en-US"/>
        </w:rPr>
      </w:pPr>
    </w:p>
    <w:p w14:paraId="0EDFD9C2" w14:textId="77777777" w:rsidR="00D557E1" w:rsidRPr="00D557E1" w:rsidRDefault="00D557E1" w:rsidP="00D557E1">
      <w:pPr>
        <w:spacing w:after="200" w:line="240" w:lineRule="auto"/>
        <w:rPr>
          <w:rFonts w:eastAsia="Arial" w:cs="Arial"/>
          <w:bCs w:val="0"/>
          <w:noProof w:val="0"/>
          <w:lang w:val="en-GB" w:eastAsia="en-US"/>
        </w:rPr>
      </w:pPr>
    </w:p>
    <w:p w14:paraId="3CB19E66" w14:textId="77777777" w:rsidR="00D557E1" w:rsidRPr="00D557E1" w:rsidRDefault="00D557E1" w:rsidP="00D557E1">
      <w:pPr>
        <w:spacing w:after="200" w:line="240" w:lineRule="auto"/>
        <w:jc w:val="center"/>
        <w:rPr>
          <w:rFonts w:eastAsia="Arial" w:cs="Arial"/>
          <w:bCs w:val="0"/>
          <w:noProof w:val="0"/>
          <w:lang w:val="en-GB" w:eastAsia="en-US"/>
        </w:rPr>
      </w:pPr>
      <w:r w:rsidRPr="00D557E1">
        <w:rPr>
          <w:rFonts w:eastAsia="Arial" w:cs="Arial"/>
          <w:bCs w:val="0"/>
          <w:noProof w:val="0"/>
          <w:lang w:val="en-GB" w:eastAsia="en-US"/>
        </w:rPr>
        <w:t>______________</w:t>
      </w:r>
      <w:bookmarkEnd w:id="201"/>
      <w:bookmarkEnd w:id="208"/>
    </w:p>
    <w:p w14:paraId="2089BA52" w14:textId="77777777" w:rsidR="0009454E" w:rsidRDefault="0009454E"/>
    <w:sectPr w:rsidR="0009454E">
      <w:headerReference w:type="even" r:id="rId44"/>
      <w:headerReference w:type="default" r:id="rId45"/>
      <w:headerReference w:type="first" r:id="rId46"/>
      <w:pgSz w:w="11907" w:h="16840"/>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47A3B" w14:textId="77777777" w:rsidR="00A21269" w:rsidRDefault="00A21269" w:rsidP="00D557E1">
      <w:pPr>
        <w:spacing w:after="0" w:line="240" w:lineRule="auto"/>
      </w:pPr>
      <w:r>
        <w:separator/>
      </w:r>
    </w:p>
  </w:endnote>
  <w:endnote w:type="continuationSeparator" w:id="0">
    <w:p w14:paraId="2EF1AD7E" w14:textId="77777777" w:rsidR="00A21269" w:rsidRDefault="00A21269" w:rsidP="00D55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 Regular">
    <w:altName w:val="Verdana"/>
    <w:charset w:val="00"/>
    <w:family w:val="auto"/>
    <w:pitch w:val="default"/>
  </w:font>
  <w:font w:name="Verdana Bold Italic">
    <w:altName w:val="Verdana"/>
    <w:panose1 w:val="020B08040305040B0204"/>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C7C56" w14:textId="77777777" w:rsidR="00A21269" w:rsidRDefault="00A21269" w:rsidP="00D557E1">
      <w:pPr>
        <w:spacing w:after="0" w:line="240" w:lineRule="auto"/>
      </w:pPr>
      <w:r>
        <w:separator/>
      </w:r>
    </w:p>
  </w:footnote>
  <w:footnote w:type="continuationSeparator" w:id="0">
    <w:p w14:paraId="47A2B3A7" w14:textId="77777777" w:rsidR="00A21269" w:rsidRDefault="00A21269" w:rsidP="00D557E1">
      <w:pPr>
        <w:spacing w:after="0" w:line="240" w:lineRule="auto"/>
      </w:pPr>
      <w:r>
        <w:continuationSeparator/>
      </w:r>
    </w:p>
  </w:footnote>
  <w:footnote w:id="1">
    <w:p w14:paraId="2E2441E3" w14:textId="77777777" w:rsidR="00D557E1" w:rsidRDefault="00D557E1" w:rsidP="00D557E1">
      <w:pPr>
        <w:pStyle w:val="FootnoteText"/>
      </w:pPr>
      <w:r>
        <w:rPr>
          <w:rStyle w:val="FootnoteReference"/>
        </w:rPr>
        <w:footnoteRef/>
      </w:r>
      <w:r>
        <w:t xml:space="preserve"> </w:t>
      </w:r>
      <w:hyperlink r:id="rId1">
        <w:r>
          <w:rPr>
            <w:rStyle w:val="FollowedHyperlink"/>
          </w:rPr>
          <w:t>https://wmo-im.github.io/wcmp2</w:t>
        </w:r>
      </w:hyperlink>
    </w:p>
  </w:footnote>
  <w:footnote w:id="2">
    <w:p w14:paraId="400062BA" w14:textId="77777777" w:rsidR="00D557E1" w:rsidRDefault="00D557E1" w:rsidP="00D557E1">
      <w:pPr>
        <w:pStyle w:val="FootnoteText"/>
      </w:pPr>
      <w:r>
        <w:rPr>
          <w:rStyle w:val="FootnoteReference"/>
        </w:rPr>
        <w:footnoteRef/>
      </w:r>
      <w:r>
        <w:t xml:space="preserve"> </w:t>
      </w:r>
      <w:hyperlink r:id="rId2">
        <w:r>
          <w:rPr>
            <w:rStyle w:val="Hyperlink"/>
          </w:rPr>
          <w:t>https://github.com/wmo-im/wis2-topic-hierarchy</w:t>
        </w:r>
      </w:hyperlink>
    </w:p>
  </w:footnote>
  <w:footnote w:id="3">
    <w:p w14:paraId="69D85B6D" w14:textId="77777777" w:rsidR="00D557E1" w:rsidRDefault="00D557E1" w:rsidP="00D557E1">
      <w:pPr>
        <w:pStyle w:val="FootnoteText"/>
      </w:pPr>
      <w:r>
        <w:rPr>
          <w:rStyle w:val="FootnoteReference"/>
        </w:rPr>
        <w:footnoteRef/>
      </w:r>
      <w:r>
        <w:t xml:space="preserve"> </w:t>
      </w:r>
      <w:hyperlink r:id="rId3">
        <w:r>
          <w:rPr>
            <w:rStyle w:val="Hyperlink"/>
          </w:rPr>
          <w:t>https://wmo-im.github.io/wis2-notification-message</w:t>
        </w:r>
      </w:hyperlink>
    </w:p>
  </w:footnote>
  <w:footnote w:id="4">
    <w:p w14:paraId="2C3846FB" w14:textId="77777777" w:rsidR="00D557E1" w:rsidRDefault="00D557E1" w:rsidP="00D557E1">
      <w:pPr>
        <w:pStyle w:val="FootnoteText"/>
      </w:pPr>
      <w:r>
        <w:rPr>
          <w:rStyle w:val="FootnoteReference"/>
        </w:rPr>
        <w:footnoteRef/>
      </w:r>
      <w:r>
        <w:t xml:space="preserve"> </w:t>
      </w:r>
      <w:hyperlink r:id="rId4">
        <w:r>
          <w:rPr>
            <w:rStyle w:val="Hyperlink"/>
          </w:rPr>
          <w:t>https://github.com/wmo-im/wis2-metric-hierarchy</w:t>
        </w:r>
      </w:hyperlink>
    </w:p>
  </w:footnote>
  <w:footnote w:id="5">
    <w:p w14:paraId="0607D19F" w14:textId="77777777" w:rsidR="00D557E1" w:rsidRDefault="00D557E1" w:rsidP="00D557E1">
      <w:pPr>
        <w:pStyle w:val="FootnoteText"/>
      </w:pPr>
      <w:r>
        <w:rPr>
          <w:rStyle w:val="FootnoteReference"/>
        </w:rPr>
        <w:footnoteRef/>
      </w:r>
      <w:r>
        <w:t xml:space="preserve"> </w:t>
      </w:r>
      <w:hyperlink r:id="rId5">
        <w:r>
          <w:rPr>
            <w:rStyle w:val="Hyperlink"/>
          </w:rPr>
          <w:t>https://library.wmo.int/index.php?lvl=notice_display&amp;id=20422</w:t>
        </w:r>
      </w:hyperlink>
    </w:p>
  </w:footnote>
  <w:footnote w:id="6">
    <w:p w14:paraId="75016A58" w14:textId="77777777" w:rsidR="00D557E1" w:rsidRDefault="00D557E1" w:rsidP="00D557E1">
      <w:pPr>
        <w:pStyle w:val="FootnoteText"/>
      </w:pPr>
      <w:r>
        <w:rPr>
          <w:rStyle w:val="FootnoteReference"/>
        </w:rPr>
        <w:footnoteRef/>
      </w:r>
      <w:r>
        <w:t xml:space="preserve"> </w:t>
      </w:r>
      <w:hyperlink r:id="rId6">
        <w:r>
          <w:rPr>
            <w:rStyle w:val="Hyperlink"/>
          </w:rPr>
          <w:t>https://library.wmo.int/index.php?lvl=notice_display&amp;id=21644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BE08F" w14:textId="068CEC48" w:rsidR="0009454E" w:rsidRDefault="00D557E1">
    <w:pPr>
      <w:pStyle w:val="Header"/>
    </w:pPr>
    <w:r>
      <w:drawing>
        <wp:anchor distT="0" distB="0" distL="114300" distR="114300" simplePos="0" relativeHeight="251653120" behindDoc="1" locked="0" layoutInCell="0" allowOverlap="1" wp14:anchorId="5259AAE7" wp14:editId="5240A4CD">
          <wp:simplePos x="0" y="0"/>
          <wp:positionH relativeFrom="page">
            <wp:align>left</wp:align>
          </wp:positionH>
          <wp:positionV relativeFrom="page">
            <wp:align>top</wp:align>
          </wp:positionV>
          <wp:extent cx="6120765" cy="56553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pic:spPr>
              </pic:pic>
            </a:graphicData>
          </a:graphic>
          <wp14:sizeRelH relativeFrom="page">
            <wp14:pctWidth>0</wp14:pctWidth>
          </wp14:sizeRelH>
          <wp14:sizeRelV relativeFrom="page">
            <wp14:pctHeight>0</wp14:pctHeight>
          </wp14:sizeRelV>
        </wp:anchor>
      </w:drawing>
    </w:r>
  </w:p>
  <w:p w14:paraId="47029A87" w14:textId="77777777" w:rsidR="0009454E" w:rsidRDefault="0009454E"/>
  <w:p w14:paraId="49EEF8F2" w14:textId="21B9EC31" w:rsidR="0009454E" w:rsidRDefault="00D557E1">
    <w:pPr>
      <w:pStyle w:val="Header"/>
    </w:pPr>
    <w:r>
      <w:drawing>
        <wp:anchor distT="0" distB="0" distL="114300" distR="114300" simplePos="0" relativeHeight="251654144" behindDoc="1" locked="0" layoutInCell="0" allowOverlap="1" wp14:anchorId="54FE405A" wp14:editId="14FF2950">
          <wp:simplePos x="0" y="0"/>
          <wp:positionH relativeFrom="page">
            <wp:align>left</wp:align>
          </wp:positionH>
          <wp:positionV relativeFrom="page">
            <wp:align>top</wp:align>
          </wp:positionV>
          <wp:extent cx="6120765" cy="56553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pic:spPr>
              </pic:pic>
            </a:graphicData>
          </a:graphic>
          <wp14:sizeRelH relativeFrom="page">
            <wp14:pctWidth>0</wp14:pctWidth>
          </wp14:sizeRelH>
          <wp14:sizeRelV relativeFrom="page">
            <wp14:pctHeight>0</wp14:pctHeight>
          </wp14:sizeRelV>
        </wp:anchor>
      </w:drawing>
    </w:r>
  </w:p>
  <w:p w14:paraId="6FD135D3" w14:textId="77777777" w:rsidR="0009454E" w:rsidRDefault="0009454E"/>
  <w:p w14:paraId="480ADEA8" w14:textId="03183EDD" w:rsidR="0009454E" w:rsidRDefault="00D557E1">
    <w:pPr>
      <w:pStyle w:val="Header"/>
    </w:pPr>
    <w:r>
      <w:drawing>
        <wp:anchor distT="0" distB="0" distL="114300" distR="114300" simplePos="0" relativeHeight="251655168" behindDoc="1" locked="0" layoutInCell="0" allowOverlap="1" wp14:anchorId="38F78DC5" wp14:editId="1BE09790">
          <wp:simplePos x="0" y="0"/>
          <wp:positionH relativeFrom="page">
            <wp:align>left</wp:align>
          </wp:positionH>
          <wp:positionV relativeFrom="page">
            <wp:align>top</wp:align>
          </wp:positionV>
          <wp:extent cx="6120765" cy="56553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pic:spPr>
              </pic:pic>
            </a:graphicData>
          </a:graphic>
          <wp14:sizeRelH relativeFrom="page">
            <wp14:pctWidth>0</wp14:pctWidth>
          </wp14:sizeRelH>
          <wp14:sizeRelV relativeFrom="page">
            <wp14:pctHeight>0</wp14:pctHeight>
          </wp14:sizeRelV>
        </wp:anchor>
      </w:drawing>
    </w:r>
  </w:p>
  <w:p w14:paraId="640CA85F" w14:textId="77777777" w:rsidR="0009454E" w:rsidRDefault="0009454E"/>
  <w:p w14:paraId="54A44071" w14:textId="7CDD8EB2" w:rsidR="0009454E" w:rsidRDefault="00D557E1">
    <w:pPr>
      <w:pStyle w:val="Header"/>
    </w:pPr>
    <w:r>
      <mc:AlternateContent>
        <mc:Choice Requires="wps">
          <w:drawing>
            <wp:anchor distT="0" distB="0" distL="114300" distR="114300" simplePos="0" relativeHeight="251656192" behindDoc="0" locked="0" layoutInCell="1" allowOverlap="1" wp14:anchorId="0C068693" wp14:editId="12233D51">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DA4C9" id="Rectangle 9"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rPr>
        <w:noProof w:val="0"/>
      </w:rPr>
      <w:pict w14:anchorId="71657E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33" type="#_x0000_t75" style="position:absolute;margin-left:0;margin-top:0;width:595.3pt;height:550pt;z-index:-251653120;mso-position-horizontal:left;mso-position-horizontal-relative:page;mso-position-vertical:top;mso-position-vertical-relative:page;mso-width-relative:page;mso-height-relative:page" o:allowincell="f">
          <v:imagedata r:id="rId2" o:title="docx4j-logo"/>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306B6" w14:textId="6E413303" w:rsidR="00270412" w:rsidRDefault="0009454E" w:rsidP="0009454E">
    <w:pPr>
      <w:pStyle w:val="Header"/>
      <w:jc w:val="center"/>
      <w:rPr>
        <w:rStyle w:val="PageNumber"/>
      </w:rPr>
    </w:pPr>
    <w:r>
      <w:t>INFCOM-3/</w:t>
    </w:r>
    <w:r>
      <w:rPr>
        <w:rFonts w:hint="eastAsia"/>
      </w:rPr>
      <w:t>文件</w:t>
    </w:r>
    <w:r>
      <w:t xml:space="preserve">8.3(2), </w:t>
    </w:r>
    <w:del w:id="211" w:author="Fengqi LI" w:date="2024-04-18T15:07:00Z">
      <w:r w:rsidDel="00E87913">
        <w:delText>DRAFT 1</w:delText>
      </w:r>
    </w:del>
    <w:ins w:id="212" w:author="Fengqi LI" w:date="2024-04-18T15:07:00Z">
      <w:r w:rsidR="00E87913">
        <w:t>APPROVED</w:t>
      </w:r>
    </w:ins>
    <w:r>
      <w:t xml:space="preserve">, p.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p>
  <w:p w14:paraId="5B6507CA" w14:textId="61FA7F50" w:rsidR="0009454E" w:rsidRDefault="00D557E1" w:rsidP="00270412">
    <w:pPr>
      <w:pStyle w:val="Header"/>
      <w:jc w:val="center"/>
    </w:pPr>
    <w:r>
      <mc:AlternateContent>
        <mc:Choice Requires="wps">
          <w:drawing>
            <wp:anchor distT="0" distB="0" distL="114300" distR="114300" simplePos="0" relativeHeight="251652096" behindDoc="0" locked="0" layoutInCell="1" allowOverlap="1" wp14:anchorId="5DA88C8D" wp14:editId="580FA166">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2FCB9" id="Rectangle 8" o:spid="_x0000_s1026" style="position:absolute;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7216" behindDoc="0" locked="0" layoutInCell="1" allowOverlap="1" wp14:anchorId="2624E573" wp14:editId="6AAFAC1B">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DFC36" id="Rectangle 7"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61312" behindDoc="0" locked="0" layoutInCell="1" allowOverlap="1" wp14:anchorId="708339A7" wp14:editId="706A70C8">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B427C" id="Rectangle 6" o:spid="_x0000_s1026"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62336" behindDoc="0" locked="0" layoutInCell="1" allowOverlap="1" wp14:anchorId="7547A371" wp14:editId="3E7594DA">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43887" id="Rectangle 5" o:spid="_x0000_s1026" style="position:absolute;margin-left:0;margin-top:0;width:50pt;height:50pt;z-index:2516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61511" w14:textId="00F3C05D" w:rsidR="0009454E" w:rsidRDefault="00D557E1">
    <w:pPr>
      <w:pStyle w:val="Header"/>
    </w:pPr>
    <w:r>
      <mc:AlternateContent>
        <mc:Choice Requires="wps">
          <w:drawing>
            <wp:anchor distT="0" distB="0" distL="114300" distR="114300" simplePos="0" relativeHeight="251658240" behindDoc="0" locked="0" layoutInCell="1" allowOverlap="1" wp14:anchorId="585615EB" wp14:editId="6CF40345">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D0CDD" id="Rectangle 4"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9264" behindDoc="0" locked="0" layoutInCell="1" allowOverlap="1" wp14:anchorId="7993B98D" wp14:editId="682E6CC5">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6AA02" id="Rectangle 2"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60288" behindDoc="0" locked="0" layoutInCell="1" allowOverlap="1" wp14:anchorId="3342469E" wp14:editId="55A8FC39">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B8A41" id="Rectangle 1"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1"/>
    <w:multiLevelType w:val="multilevel"/>
    <w:tmpl w:val="0000A991"/>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A99401"/>
    <w:multiLevelType w:val="multilevel"/>
    <w:tmpl w:val="00A99401"/>
    <w:lvl w:ilvl="0">
      <w:start w:val="1"/>
      <w:numFmt w:val="lowerLetter"/>
      <w:lvlText w:val="(%1)"/>
      <w:lvlJc w:val="left"/>
      <w:pPr>
        <w:ind w:left="720" w:hanging="480"/>
      </w:pPr>
      <w:rPr>
        <w:rFonts w:hint="default"/>
      </w:r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2" w15:restartNumberingAfterBreak="0">
    <w:nsid w:val="0FD17524"/>
    <w:multiLevelType w:val="multilevel"/>
    <w:tmpl w:val="0FD175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296FCE"/>
    <w:multiLevelType w:val="multilevel"/>
    <w:tmpl w:val="12296F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953F4C"/>
    <w:multiLevelType w:val="multilevel"/>
    <w:tmpl w:val="14953F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047C0C"/>
    <w:multiLevelType w:val="multilevel"/>
    <w:tmpl w:val="27047C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DB00DD2"/>
    <w:multiLevelType w:val="multilevel"/>
    <w:tmpl w:val="7DB00D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9959714">
    <w:abstractNumId w:val="4"/>
  </w:num>
  <w:num w:numId="2" w16cid:durableId="1367953048">
    <w:abstractNumId w:val="2"/>
  </w:num>
  <w:num w:numId="3" w16cid:durableId="1796825755">
    <w:abstractNumId w:val="5"/>
  </w:num>
  <w:num w:numId="4" w16cid:durableId="506483616">
    <w:abstractNumId w:val="3"/>
  </w:num>
  <w:num w:numId="5" w16cid:durableId="2064984761">
    <w:abstractNumId w:val="6"/>
  </w:num>
  <w:num w:numId="6" w16cid:durableId="1034883724">
    <w:abstractNumId w:val="0"/>
  </w:num>
  <w:num w:numId="7" w16cid:durableId="664624830">
    <w:abstractNumId w:val="1"/>
  </w:num>
  <w:num w:numId="8" w16cid:durableId="14260012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7E1"/>
    <w:rsid w:val="0001541F"/>
    <w:rsid w:val="00093DBD"/>
    <w:rsid w:val="0009454E"/>
    <w:rsid w:val="000D1431"/>
    <w:rsid w:val="001135E9"/>
    <w:rsid w:val="001A63BF"/>
    <w:rsid w:val="001C5400"/>
    <w:rsid w:val="001C7BFF"/>
    <w:rsid w:val="00270412"/>
    <w:rsid w:val="00285B1E"/>
    <w:rsid w:val="00295999"/>
    <w:rsid w:val="002A482F"/>
    <w:rsid w:val="002F1588"/>
    <w:rsid w:val="003711DF"/>
    <w:rsid w:val="003A7332"/>
    <w:rsid w:val="003B0E82"/>
    <w:rsid w:val="00423D18"/>
    <w:rsid w:val="00467CB4"/>
    <w:rsid w:val="004D31A9"/>
    <w:rsid w:val="00505FF8"/>
    <w:rsid w:val="00553761"/>
    <w:rsid w:val="00593D60"/>
    <w:rsid w:val="005B1CA7"/>
    <w:rsid w:val="005B6813"/>
    <w:rsid w:val="006318E6"/>
    <w:rsid w:val="00642537"/>
    <w:rsid w:val="006D60B5"/>
    <w:rsid w:val="00724720"/>
    <w:rsid w:val="00745280"/>
    <w:rsid w:val="007C27E4"/>
    <w:rsid w:val="007C7A6C"/>
    <w:rsid w:val="007F20AF"/>
    <w:rsid w:val="0080242B"/>
    <w:rsid w:val="0088599A"/>
    <w:rsid w:val="00890B95"/>
    <w:rsid w:val="008B4494"/>
    <w:rsid w:val="008C7CC9"/>
    <w:rsid w:val="008E5961"/>
    <w:rsid w:val="0094579B"/>
    <w:rsid w:val="00977B73"/>
    <w:rsid w:val="00980770"/>
    <w:rsid w:val="00983101"/>
    <w:rsid w:val="009E1166"/>
    <w:rsid w:val="00A21269"/>
    <w:rsid w:val="00B654F5"/>
    <w:rsid w:val="00C07CDC"/>
    <w:rsid w:val="00C16A27"/>
    <w:rsid w:val="00CA34F8"/>
    <w:rsid w:val="00CB346E"/>
    <w:rsid w:val="00CC48A7"/>
    <w:rsid w:val="00CE25E3"/>
    <w:rsid w:val="00D239B7"/>
    <w:rsid w:val="00D3558A"/>
    <w:rsid w:val="00D557E1"/>
    <w:rsid w:val="00D70FF2"/>
    <w:rsid w:val="00DC5324"/>
    <w:rsid w:val="00E87913"/>
    <w:rsid w:val="00EC4AE7"/>
    <w:rsid w:val="00F73A61"/>
    <w:rsid w:val="00FB0891"/>
    <w:rsid w:val="00FE2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4ADE0"/>
  <w15:chartTrackingRefBased/>
  <w15:docId w15:val="{4770FF73-A895-4180-9C84-A3BDEF34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SimSun" w:hAnsi="Verdana" w:cs="Verdana"/>
        <w:bCs/>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557E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557E1"/>
    <w:rPr>
      <w:noProof/>
    </w:rPr>
  </w:style>
  <w:style w:type="paragraph" w:styleId="FootnoteText">
    <w:name w:val="footnote text"/>
    <w:basedOn w:val="Normal"/>
    <w:link w:val="FootnoteTextChar"/>
    <w:uiPriority w:val="99"/>
    <w:semiHidden/>
    <w:unhideWhenUsed/>
    <w:rsid w:val="00D557E1"/>
    <w:pPr>
      <w:spacing w:after="0" w:line="240" w:lineRule="auto"/>
    </w:pPr>
  </w:style>
  <w:style w:type="character" w:customStyle="1" w:styleId="FootnoteTextChar">
    <w:name w:val="Footnote Text Char"/>
    <w:basedOn w:val="DefaultParagraphFont"/>
    <w:link w:val="FootnoteText"/>
    <w:uiPriority w:val="99"/>
    <w:semiHidden/>
    <w:rsid w:val="00D557E1"/>
    <w:rPr>
      <w:noProof/>
    </w:rPr>
  </w:style>
  <w:style w:type="table" w:styleId="TableGrid">
    <w:name w:val="Table Grid"/>
    <w:basedOn w:val="TableNormal"/>
    <w:autoRedefine/>
    <w:uiPriority w:val="39"/>
    <w:qFormat/>
    <w:rsid w:val="00D557E1"/>
    <w:pPr>
      <w:spacing w:after="0" w:line="240" w:lineRule="auto"/>
      <w:jc w:val="both"/>
    </w:pPr>
    <w:rPr>
      <w:rFonts w:ascii="Times New Roman" w:hAnsi="Times New Roman" w:cs="Times New Roman"/>
      <w:bCs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autoRedefine/>
    <w:qFormat/>
    <w:rsid w:val="00D557E1"/>
  </w:style>
  <w:style w:type="character" w:styleId="FollowedHyperlink">
    <w:name w:val="FollowedHyperlink"/>
    <w:basedOn w:val="DefaultParagraphFont"/>
    <w:autoRedefine/>
    <w:qFormat/>
    <w:rsid w:val="00D557E1"/>
    <w:rPr>
      <w:color w:val="0000FF"/>
      <w:u w:val="none"/>
    </w:rPr>
  </w:style>
  <w:style w:type="character" w:styleId="Hyperlink">
    <w:name w:val="Hyperlink"/>
    <w:basedOn w:val="DefaultParagraphFont"/>
    <w:autoRedefine/>
    <w:qFormat/>
    <w:rsid w:val="00D557E1"/>
    <w:rPr>
      <w:color w:val="0000FF"/>
      <w:u w:val="none"/>
    </w:rPr>
  </w:style>
  <w:style w:type="character" w:styleId="FootnoteReference">
    <w:name w:val="footnote reference"/>
    <w:basedOn w:val="DefaultParagraphFont"/>
    <w:autoRedefine/>
    <w:qFormat/>
    <w:rsid w:val="00D557E1"/>
    <w:rPr>
      <w:vertAlign w:val="superscript"/>
    </w:rPr>
  </w:style>
  <w:style w:type="paragraph" w:styleId="Footer">
    <w:name w:val="footer"/>
    <w:basedOn w:val="Normal"/>
    <w:link w:val="FooterChar"/>
    <w:uiPriority w:val="99"/>
    <w:unhideWhenUsed/>
    <w:rsid w:val="00D557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7E1"/>
    <w:rPr>
      <w:noProof/>
    </w:rPr>
  </w:style>
  <w:style w:type="paragraph" w:styleId="Revision">
    <w:name w:val="Revision"/>
    <w:hidden/>
    <w:uiPriority w:val="99"/>
    <w:semiHidden/>
    <w:rsid w:val="00D557E1"/>
    <w:pPr>
      <w:spacing w:after="0" w:line="240" w:lineRule="auto"/>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idviewer/68451/1075" TargetMode="External"/><Relationship Id="rId18" Type="http://schemas.openxmlformats.org/officeDocument/2006/relationships/hyperlink" Target="https://library.wmo.int/idviewer/57880/8" TargetMode="External"/><Relationship Id="rId26" Type="http://schemas.openxmlformats.org/officeDocument/2006/relationships/hyperlink" Target="https://meetings.wmo.int/INFCOM-3/InformationDocuments/Forms/AllItems.aspx" TargetMode="External"/><Relationship Id="rId39" Type="http://schemas.openxmlformats.org/officeDocument/2006/relationships/hyperlink" Target="https://library.wmo.int/records/item/68731-manual-on-the-wmo-information-system-volume-ii-wmo-information-system-2-0?offset=4" TargetMode="External"/><Relationship Id="rId21" Type="http://schemas.openxmlformats.org/officeDocument/2006/relationships/hyperlink" Target="https://meetings.wmo.int/INFCOM-3/InformationDocuments/Forms/AllItems.aspx" TargetMode="External"/><Relationship Id="rId34" Type="http://schemas.openxmlformats.org/officeDocument/2006/relationships/hyperlink" Target="https://library.wmo.int/records/item/55155-weather-reporting-volume-c1?offset=8" TargetMode="External"/><Relationship Id="rId42" Type="http://schemas.openxmlformats.org/officeDocument/2006/relationships/hyperlink" Target="https://library.wmo.int/records/item/44791-wmo2-0?language_id=13&amp;back=&amp;offset=6" TargetMode="External"/><Relationship Id="rId47"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library.wmo.int/idviewer/68451/831" TargetMode="External"/><Relationship Id="rId29" Type="http://schemas.openxmlformats.org/officeDocument/2006/relationships/hyperlink" Target="https://library.wmo.int/idviewer/68451/1075" TargetMode="External"/><Relationship Id="rId11" Type="http://schemas.openxmlformats.org/officeDocument/2006/relationships/hyperlink" Target="https://library.wmo.int/idviewer/68451/831" TargetMode="External"/><Relationship Id="rId24" Type="http://schemas.openxmlformats.org/officeDocument/2006/relationships/hyperlink" Target="https://library.wmo.int/records/item/35800-manual-on-the-global-telecommunication-system" TargetMode="External"/><Relationship Id="rId32" Type="http://schemas.openxmlformats.org/officeDocument/2006/relationships/image" Target="media/image3.emf"/><Relationship Id="rId37" Type="http://schemas.openxmlformats.org/officeDocument/2006/relationships/hyperlink" Target="https://library.wmo.int/records/item/68731-manual-on-the-wmo-information-system-volume-ii-wmo-information-system-2-0?offset=4" TargetMode="External"/><Relationship Id="rId40" Type="http://schemas.openxmlformats.org/officeDocument/2006/relationships/hyperlink" Target="https://library.wmo.int/records/item/44478-wmo?language_id=13&amp;back=&amp;offset=4" TargetMode="External"/><Relationship Id="rId45"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meetings.wmo.int/INFCOM-3/InformationDocuments/Forms/AllItems.aspx" TargetMode="External"/><Relationship Id="rId23" Type="http://schemas.openxmlformats.org/officeDocument/2006/relationships/hyperlink" Target="https://library.wmo.int/records/item/35800-manual-on-the-global-telecommunication-system" TargetMode="External"/><Relationship Id="rId28" Type="http://schemas.openxmlformats.org/officeDocument/2006/relationships/hyperlink" Target="https://library.wmo.int/records/item/44478-wmo?language_id=13&amp;back=&amp;offset=4" TargetMode="External"/><Relationship Id="rId36" Type="http://schemas.openxmlformats.org/officeDocument/2006/relationships/hyperlink" Target="https://library.wmo.int/records/item/35800-manual-on-the-global-telecommunication-system" TargetMode="External"/><Relationship Id="rId49"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library.wmo.int/idviewer/57880/24" TargetMode="External"/><Relationship Id="rId31" Type="http://schemas.openxmlformats.org/officeDocument/2006/relationships/hyperlink" Target="https://library.wmo.int/idviewer/68451/1075" TargetMode="External"/><Relationship Id="rId44"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etings.wmo.int/INFCOM-3/InformationDocuments/Forms/AllItems.aspx" TargetMode="External"/><Relationship Id="rId22" Type="http://schemas.openxmlformats.org/officeDocument/2006/relationships/hyperlink" Target="https://library.wmo.int/records/item/35800-manual-on-the-global-telecommunication-system" TargetMode="External"/><Relationship Id="rId27" Type="http://schemas.openxmlformats.org/officeDocument/2006/relationships/hyperlink" Target="https://library.wmo.int/records/item/68731-manual-on-the-wmo-information-system-volume-ii-wmo-information-system-2-0?offset=4" TargetMode="External"/><Relationship Id="rId30" Type="http://schemas.openxmlformats.org/officeDocument/2006/relationships/image" Target="media/image2.png"/><Relationship Id="rId35" Type="http://schemas.openxmlformats.org/officeDocument/2006/relationships/hyperlink" Target="https://library.wmo.int/records/item/35800-manual-on-the-global-telecommunication-system" TargetMode="External"/><Relationship Id="rId43" Type="http://schemas.openxmlformats.org/officeDocument/2006/relationships/hyperlink" Target="https://library.wmo.int/records/item/44906-wmo?language_id=13&amp;back=&amp;offset=5" TargetMode="External"/><Relationship Id="rId48" Type="http://schemas.microsoft.com/office/2011/relationships/people" Target="peop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library.wmo.int/idviewer/68451/1075" TargetMode="External"/><Relationship Id="rId17" Type="http://schemas.openxmlformats.org/officeDocument/2006/relationships/hyperlink" Target="https://library.wmo.int/idviewer/68451/1075" TargetMode="External"/><Relationship Id="rId25" Type="http://schemas.openxmlformats.org/officeDocument/2006/relationships/hyperlink" Target="https://meetings.wmo.int/INFCOM-3/InformationDocuments/Forms/AllItems.aspx" TargetMode="External"/><Relationship Id="rId33" Type="http://schemas.openxmlformats.org/officeDocument/2006/relationships/hyperlink" Target="https://library.wmo.int/records/item/35800-manual-on-the-global-telecommunication-system" TargetMode="External"/><Relationship Id="rId38" Type="http://schemas.openxmlformats.org/officeDocument/2006/relationships/hyperlink" Target="https://library.wmo.int/records/item/44478-wmo?language_id=13&amp;back=&amp;offset=4" TargetMode="External"/><Relationship Id="rId46" Type="http://schemas.openxmlformats.org/officeDocument/2006/relationships/header" Target="header3.xml"/><Relationship Id="rId20" Type="http://schemas.openxmlformats.org/officeDocument/2006/relationships/hyperlink" Target="https://library.wmo.int/idviewer/68451/1075" TargetMode="External"/><Relationship Id="rId41" Type="http://schemas.openxmlformats.org/officeDocument/2006/relationships/hyperlink" Target="https://library.wmo.int/records/item/68731-manual-on-the-wmo-information-system-volume-ii-wmo-information-system-2-0?offset=4" TargetMode="External"/><Relationship Id="rId1" Type="http://schemas.openxmlformats.org/officeDocument/2006/relationships/customXml" Target="../customXml/item1.xml"/><Relationship Id="rId6"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mo-im.github.io/wis2-notification-message" TargetMode="External"/><Relationship Id="rId2" Type="http://schemas.openxmlformats.org/officeDocument/2006/relationships/hyperlink" Target="https://github.com/wmo-im/wis2-topic-hierarchy" TargetMode="External"/><Relationship Id="rId1" Type="http://schemas.openxmlformats.org/officeDocument/2006/relationships/hyperlink" Target="https://wmo-im.github.io/wcmp2" TargetMode="External"/><Relationship Id="rId6" Type="http://schemas.openxmlformats.org/officeDocument/2006/relationships/hyperlink" Target="https://library.wmo.int/index.php?lvl=notice_display&amp;id=21644" TargetMode="External"/><Relationship Id="rId5" Type="http://schemas.openxmlformats.org/officeDocument/2006/relationships/hyperlink" Target="https://library.wmo.int/index.php?lvl=notice_display&amp;id=20422" TargetMode="External"/><Relationship Id="rId4" Type="http://schemas.openxmlformats.org/officeDocument/2006/relationships/hyperlink" Target="https://github.com/wmo-im/wis2-metric-hierarch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AC206DAD73D646B623D5A97FD11851" ma:contentTypeVersion="" ma:contentTypeDescription="Create a new document." ma:contentTypeScope="" ma:versionID="1d196d0d87011e79af70aed8ad2fd744">
  <xsd:schema xmlns:xsd="http://www.w3.org/2001/XMLSchema" xmlns:xs="http://www.w3.org/2001/XMLSchema" xmlns:p="http://schemas.microsoft.com/office/2006/metadata/properties" xmlns:ns2="f14d876b-62cc-43bb-abc1-9d013efad75e" targetNamespace="http://schemas.microsoft.com/office/2006/metadata/properties" ma:root="true" ma:fieldsID="38de8a32582e476379615190af83d8c3" ns2:_="">
    <xsd:import namespace="f14d876b-62cc-43bb-abc1-9d013efad75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d876b-62cc-43bb-abc1-9d013efad7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2C2D29-7266-4528-9381-34E414FEED17}">
  <ds:schemaRefs>
    <ds:schemaRef ds:uri="http://schemas.microsoft.com/sharepoint/v3/contenttype/forms"/>
  </ds:schemaRefs>
</ds:datastoreItem>
</file>

<file path=customXml/itemProps2.xml><?xml version="1.0" encoding="utf-8"?>
<ds:datastoreItem xmlns:ds="http://schemas.openxmlformats.org/officeDocument/2006/customXml" ds:itemID="{81D8333A-22D0-4FDC-94F0-684FF60F03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EC1F34-6811-4A92-B9E0-C6DAF70D3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d876b-62cc-43bb-abc1-9d013efad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12</Pages>
  <Words>1975</Words>
  <Characters>11258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Fengqi LI</dc:creator>
  <cp:keywords/>
  <dc:description/>
  <cp:lastModifiedBy>Fengqi LI</cp:lastModifiedBy>
  <cp:revision>4</cp:revision>
  <dcterms:created xsi:type="dcterms:W3CDTF">2024-04-18T13:07:00Z</dcterms:created>
  <dcterms:modified xsi:type="dcterms:W3CDTF">2024-04-18T14:09:00Z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0x0101003FAC206DAD73D646B623D5A97FD11851</vt:lpwstr>
  </property>
</Properties>
</file>